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ECC93" w14:textId="77777777" w:rsidR="00BA5245" w:rsidRPr="0040135D" w:rsidRDefault="00B91965" w:rsidP="00DA64C1">
      <w:pPr>
        <w:pStyle w:val="Heading3"/>
        <w:numPr>
          <w:ilvl w:val="0"/>
          <w:numId w:val="0"/>
        </w:numPr>
        <w:ind w:left="720"/>
        <w:jc w:val="center"/>
      </w:pPr>
      <w:bookmarkStart w:id="0" w:name="_Toc432091365"/>
      <w:r>
        <w:rPr>
          <w:noProof/>
          <w:lang w:eastAsia="en-GB"/>
        </w:rPr>
        <w:drawing>
          <wp:inline distT="0" distB="0" distL="0" distR="0" wp14:anchorId="7224915D" wp14:editId="7FE988E7">
            <wp:extent cx="3550920" cy="2054225"/>
            <wp:effectExtent l="0" t="0" r="0" b="317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0920" cy="2054225"/>
                    </a:xfrm>
                    <a:prstGeom prst="rect">
                      <a:avLst/>
                    </a:prstGeom>
                    <a:noFill/>
                    <a:ln>
                      <a:noFill/>
                    </a:ln>
                  </pic:spPr>
                </pic:pic>
              </a:graphicData>
            </a:graphic>
          </wp:inline>
        </w:drawing>
      </w:r>
      <w:bookmarkEnd w:id="0"/>
    </w:p>
    <w:p w14:paraId="3FC10830" w14:textId="5BDED6B0" w:rsidR="007A196D" w:rsidRPr="00E32F21" w:rsidRDefault="007A196D" w:rsidP="00E32F21">
      <w:pPr>
        <w:tabs>
          <w:tab w:val="left" w:pos="709"/>
        </w:tabs>
        <w:spacing w:after="0" w:line="240" w:lineRule="auto"/>
        <w:jc w:val="center"/>
        <w:rPr>
          <w:b/>
          <w:color w:val="002060"/>
          <w:sz w:val="36"/>
          <w:szCs w:val="36"/>
          <w:lang w:val="en-GB"/>
        </w:rPr>
      </w:pPr>
    </w:p>
    <w:p w14:paraId="6B63E530" w14:textId="77777777" w:rsidR="007A196D" w:rsidRPr="00E32F21" w:rsidRDefault="007A196D" w:rsidP="00E32F21">
      <w:pPr>
        <w:spacing w:after="0" w:line="240" w:lineRule="auto"/>
        <w:jc w:val="center"/>
        <w:rPr>
          <w:b/>
          <w:color w:val="002060"/>
          <w:sz w:val="36"/>
          <w:szCs w:val="36"/>
          <w:lang w:val="en-GB"/>
        </w:rPr>
      </w:pPr>
    </w:p>
    <w:p w14:paraId="725C54C6" w14:textId="77777777" w:rsidR="007A196D" w:rsidRPr="0040135D" w:rsidRDefault="0089063F" w:rsidP="0089063F">
      <w:pPr>
        <w:spacing w:after="0" w:line="240" w:lineRule="auto"/>
        <w:jc w:val="center"/>
        <w:rPr>
          <w:b/>
          <w:color w:val="002060"/>
          <w:sz w:val="36"/>
          <w:szCs w:val="36"/>
          <w:lang w:val="en-GB"/>
        </w:rPr>
      </w:pPr>
      <w:r w:rsidRPr="0089063F">
        <w:rPr>
          <w:b/>
          <w:color w:val="002060"/>
          <w:sz w:val="36"/>
          <w:szCs w:val="36"/>
          <w:lang w:val="en-GB"/>
        </w:rPr>
        <w:t>Engagement plan for collaboration, networking and synergies</w:t>
      </w:r>
    </w:p>
    <w:p w14:paraId="5B2D3753" w14:textId="77777777" w:rsidR="007A196D" w:rsidRPr="0040135D" w:rsidRDefault="00501B6F" w:rsidP="007A196D">
      <w:pPr>
        <w:spacing w:after="0" w:line="240" w:lineRule="auto"/>
        <w:jc w:val="center"/>
        <w:rPr>
          <w:b/>
          <w:color w:val="002060"/>
          <w:sz w:val="36"/>
          <w:szCs w:val="36"/>
          <w:lang w:val="en-GB"/>
        </w:rPr>
      </w:pPr>
      <w:r w:rsidRPr="0040135D">
        <w:rPr>
          <w:b/>
          <w:color w:val="002060"/>
          <w:sz w:val="36"/>
          <w:szCs w:val="36"/>
          <w:lang w:val="en-GB"/>
        </w:rPr>
        <w:t>Milestone</w:t>
      </w:r>
      <w:r w:rsidR="007A196D" w:rsidRPr="0040135D">
        <w:rPr>
          <w:b/>
          <w:color w:val="002060"/>
          <w:sz w:val="36"/>
          <w:szCs w:val="36"/>
          <w:lang w:val="en-GB"/>
        </w:rPr>
        <w:t xml:space="preserve"> </w:t>
      </w:r>
      <w:r w:rsidR="0089063F">
        <w:rPr>
          <w:b/>
          <w:color w:val="002060"/>
          <w:sz w:val="36"/>
          <w:szCs w:val="36"/>
          <w:lang w:val="en-GB"/>
        </w:rPr>
        <w:t>10</w:t>
      </w:r>
    </w:p>
    <w:p w14:paraId="70B04DAE" w14:textId="77777777" w:rsidR="007A196D" w:rsidRPr="0040135D" w:rsidRDefault="007A196D" w:rsidP="007A196D">
      <w:pPr>
        <w:spacing w:after="0" w:line="240" w:lineRule="auto"/>
        <w:rPr>
          <w:lang w:val="en-GB"/>
        </w:rPr>
      </w:pPr>
    </w:p>
    <w:p w14:paraId="36A106F2" w14:textId="77777777" w:rsidR="007A196D" w:rsidRPr="0040135D" w:rsidRDefault="007A196D" w:rsidP="007A196D">
      <w:pPr>
        <w:spacing w:after="0" w:line="240" w:lineRule="auto"/>
        <w:rPr>
          <w:lang w:val="en-GB"/>
        </w:rPr>
      </w:pPr>
    </w:p>
    <w:p w14:paraId="5A9439C5" w14:textId="77777777" w:rsidR="007A196D" w:rsidRPr="0040135D" w:rsidRDefault="007A196D" w:rsidP="007A196D">
      <w:pPr>
        <w:spacing w:after="0" w:line="240" w:lineRule="auto"/>
        <w:rPr>
          <w:lang w:val="en-GB"/>
        </w:rPr>
      </w:pPr>
    </w:p>
    <w:p w14:paraId="03791BD4" w14:textId="77777777" w:rsidR="007A196D" w:rsidRPr="0040135D" w:rsidRDefault="007A196D" w:rsidP="007A196D">
      <w:pPr>
        <w:spacing w:after="0" w:line="240" w:lineRule="auto"/>
        <w:rPr>
          <w:lang w:val="en-GB"/>
        </w:rPr>
      </w:pPr>
    </w:p>
    <w:p w14:paraId="582D3EA6" w14:textId="77777777" w:rsidR="007A196D" w:rsidRPr="0040135D" w:rsidRDefault="0089063F" w:rsidP="007A196D">
      <w:pPr>
        <w:spacing w:after="0" w:line="240" w:lineRule="auto"/>
        <w:jc w:val="center"/>
        <w:rPr>
          <w:sz w:val="24"/>
          <w:szCs w:val="24"/>
          <w:lang w:val="en-GB"/>
        </w:rPr>
      </w:pPr>
      <w:r>
        <w:rPr>
          <w:sz w:val="24"/>
          <w:szCs w:val="24"/>
          <w:lang w:val="en-GB"/>
        </w:rPr>
        <w:t>21/09/2015</w:t>
      </w:r>
    </w:p>
    <w:p w14:paraId="5AC94DB4" w14:textId="77777777" w:rsidR="00BD086A" w:rsidRPr="0040135D" w:rsidRDefault="00BD086A" w:rsidP="007A196D">
      <w:pPr>
        <w:spacing w:after="0" w:line="240" w:lineRule="auto"/>
        <w:jc w:val="center"/>
        <w:rPr>
          <w:sz w:val="24"/>
          <w:szCs w:val="24"/>
          <w:lang w:val="en-GB"/>
        </w:rPr>
      </w:pPr>
    </w:p>
    <w:p w14:paraId="77B6E5B4" w14:textId="77777777" w:rsidR="007A196D" w:rsidRPr="0040135D" w:rsidRDefault="0089063F" w:rsidP="007A196D">
      <w:pPr>
        <w:spacing w:after="0" w:line="240" w:lineRule="auto"/>
        <w:jc w:val="center"/>
        <w:rPr>
          <w:sz w:val="24"/>
          <w:szCs w:val="24"/>
          <w:lang w:val="en-GB"/>
        </w:rPr>
      </w:pPr>
      <w:r>
        <w:rPr>
          <w:sz w:val="24"/>
          <w:szCs w:val="24"/>
          <w:lang w:val="en-GB"/>
        </w:rPr>
        <w:t>Joachim Maes</w:t>
      </w:r>
    </w:p>
    <w:p w14:paraId="3E971923" w14:textId="77777777" w:rsidR="00BA5245" w:rsidRPr="0040135D" w:rsidRDefault="00BA5245" w:rsidP="00BA5245">
      <w:pPr>
        <w:tabs>
          <w:tab w:val="left" w:pos="709"/>
        </w:tabs>
        <w:spacing w:after="0" w:line="240" w:lineRule="auto"/>
        <w:jc w:val="center"/>
        <w:rPr>
          <w:rFonts w:ascii="Times New Roman" w:hAnsi="Times New Roman"/>
          <w:b/>
          <w:bCs/>
          <w:color w:val="C00000"/>
          <w:lang w:val="en-GB"/>
        </w:rPr>
      </w:pPr>
    </w:p>
    <w:p w14:paraId="45AC192C" w14:textId="77777777" w:rsidR="000A7AC2" w:rsidRPr="0040135D" w:rsidRDefault="0089063F" w:rsidP="000A7AC2">
      <w:pPr>
        <w:tabs>
          <w:tab w:val="left" w:pos="709"/>
        </w:tabs>
        <w:spacing w:after="0" w:line="240" w:lineRule="auto"/>
        <w:jc w:val="center"/>
        <w:rPr>
          <w:bCs/>
          <w:i/>
          <w:lang w:val="en-GB"/>
        </w:rPr>
      </w:pPr>
      <w:r>
        <w:rPr>
          <w:bCs/>
          <w:i/>
          <w:lang w:val="en-GB"/>
        </w:rPr>
        <w:t>JRC</w:t>
      </w:r>
    </w:p>
    <w:p w14:paraId="764E956E" w14:textId="77777777" w:rsidR="000A7AC2" w:rsidRPr="0040135D" w:rsidRDefault="000A7AC2" w:rsidP="000A7AC2">
      <w:pPr>
        <w:tabs>
          <w:tab w:val="left" w:pos="709"/>
        </w:tabs>
        <w:spacing w:after="0" w:line="240" w:lineRule="auto"/>
        <w:jc w:val="center"/>
        <w:rPr>
          <w:bCs/>
          <w:i/>
          <w:lang w:val="en-GB"/>
        </w:rPr>
      </w:pPr>
    </w:p>
    <w:p w14:paraId="3FC7A51B" w14:textId="77777777" w:rsidR="000A7AC2" w:rsidRPr="0040135D" w:rsidRDefault="000A7AC2" w:rsidP="000A7AC2">
      <w:pPr>
        <w:tabs>
          <w:tab w:val="left" w:pos="709"/>
        </w:tabs>
        <w:spacing w:after="0" w:line="240" w:lineRule="auto"/>
        <w:jc w:val="center"/>
        <w:rPr>
          <w:bCs/>
          <w:i/>
          <w:lang w:val="en-GB"/>
        </w:rPr>
      </w:pPr>
    </w:p>
    <w:p w14:paraId="6915D84B" w14:textId="77777777" w:rsidR="006A3395" w:rsidRPr="0040135D" w:rsidRDefault="006A3395" w:rsidP="006A3395">
      <w:pPr>
        <w:tabs>
          <w:tab w:val="left" w:pos="2694"/>
        </w:tabs>
        <w:spacing w:after="0" w:line="240" w:lineRule="auto"/>
        <w:jc w:val="center"/>
        <w:rPr>
          <w:sz w:val="24"/>
          <w:szCs w:val="24"/>
          <w:lang w:val="en-GB"/>
        </w:rPr>
      </w:pPr>
      <w:r w:rsidRPr="0040135D">
        <w:rPr>
          <w:sz w:val="24"/>
          <w:szCs w:val="24"/>
          <w:lang w:val="en-GB"/>
        </w:rPr>
        <w:t>Dissemination level</w:t>
      </w:r>
    </w:p>
    <w:p w14:paraId="0617AD23" w14:textId="77777777" w:rsidR="006A3395" w:rsidRPr="0040135D" w:rsidRDefault="0001281F" w:rsidP="006A3395">
      <w:pPr>
        <w:tabs>
          <w:tab w:val="left" w:pos="2694"/>
        </w:tabs>
        <w:spacing w:after="0" w:line="240" w:lineRule="auto"/>
        <w:jc w:val="center"/>
        <w:rPr>
          <w:sz w:val="24"/>
          <w:szCs w:val="24"/>
          <w:lang w:val="en-GB"/>
        </w:rPr>
      </w:pPr>
      <w:r>
        <w:rPr>
          <w:sz w:val="24"/>
          <w:szCs w:val="24"/>
          <w:lang w:val="en-GB"/>
        </w:rPr>
        <w:t>Restricted</w:t>
      </w:r>
    </w:p>
    <w:p w14:paraId="5559BCCE" w14:textId="77777777" w:rsidR="000A7AC2" w:rsidRPr="0040135D" w:rsidRDefault="000A7AC2" w:rsidP="000A7AC2">
      <w:pPr>
        <w:tabs>
          <w:tab w:val="left" w:pos="709"/>
        </w:tabs>
        <w:spacing w:after="0" w:line="240" w:lineRule="auto"/>
        <w:jc w:val="center"/>
        <w:rPr>
          <w:bCs/>
          <w:i/>
          <w:lang w:val="en-GB"/>
        </w:rPr>
      </w:pPr>
    </w:p>
    <w:p w14:paraId="6EAD014D" w14:textId="77777777" w:rsidR="000A7AC2" w:rsidRPr="0040135D" w:rsidRDefault="000A7AC2" w:rsidP="000A7AC2">
      <w:pPr>
        <w:tabs>
          <w:tab w:val="left" w:pos="709"/>
        </w:tabs>
        <w:spacing w:after="0" w:line="240" w:lineRule="auto"/>
        <w:jc w:val="center"/>
        <w:rPr>
          <w:bCs/>
          <w:i/>
          <w:lang w:val="en-GB"/>
        </w:rPr>
      </w:pPr>
    </w:p>
    <w:p w14:paraId="7E17D856" w14:textId="77777777" w:rsidR="000A7AC2" w:rsidRPr="0040135D" w:rsidRDefault="000A7AC2" w:rsidP="000A7AC2">
      <w:pPr>
        <w:tabs>
          <w:tab w:val="left" w:pos="709"/>
        </w:tabs>
        <w:spacing w:after="0" w:line="240" w:lineRule="auto"/>
        <w:jc w:val="center"/>
        <w:rPr>
          <w:bCs/>
          <w:i/>
          <w:lang w:val="en-GB"/>
        </w:rPr>
      </w:pPr>
    </w:p>
    <w:p w14:paraId="73D354B3" w14:textId="77777777" w:rsidR="000A7AC2" w:rsidRPr="0040135D" w:rsidRDefault="000A7AC2" w:rsidP="000A7AC2">
      <w:pPr>
        <w:tabs>
          <w:tab w:val="left" w:pos="709"/>
        </w:tabs>
        <w:spacing w:after="0" w:line="240" w:lineRule="auto"/>
        <w:jc w:val="center"/>
        <w:rPr>
          <w:bCs/>
          <w:i/>
          <w:lang w:val="en-GB"/>
        </w:rPr>
      </w:pPr>
    </w:p>
    <w:p w14:paraId="0D6541CE" w14:textId="77777777" w:rsidR="000A7AC2" w:rsidRPr="0040135D" w:rsidRDefault="000A7AC2" w:rsidP="000A7AC2">
      <w:pPr>
        <w:tabs>
          <w:tab w:val="left" w:pos="709"/>
        </w:tabs>
        <w:spacing w:after="0" w:line="240" w:lineRule="auto"/>
        <w:jc w:val="center"/>
        <w:rPr>
          <w:bCs/>
          <w:i/>
          <w:lang w:val="en-GB"/>
        </w:rPr>
      </w:pPr>
    </w:p>
    <w:p w14:paraId="009A292C" w14:textId="77777777" w:rsidR="000A7AC2" w:rsidRPr="0040135D" w:rsidRDefault="000A7AC2" w:rsidP="000A7AC2">
      <w:pPr>
        <w:tabs>
          <w:tab w:val="left" w:pos="709"/>
        </w:tabs>
        <w:spacing w:before="240" w:after="240" w:line="240" w:lineRule="auto"/>
        <w:jc w:val="center"/>
        <w:rPr>
          <w:bCs/>
          <w:i/>
          <w:lang w:val="en-GB"/>
        </w:rPr>
      </w:pPr>
      <w:r w:rsidRPr="0040135D">
        <w:rPr>
          <w:b/>
          <w:color w:val="002060"/>
          <w:sz w:val="28"/>
          <w:szCs w:val="28"/>
          <w:lang w:val="en-GB"/>
        </w:rPr>
        <w:t xml:space="preserve">ESMERALDA </w:t>
      </w:r>
    </w:p>
    <w:p w14:paraId="352A2C57" w14:textId="77777777" w:rsidR="000A7AC2" w:rsidRPr="0040135D" w:rsidRDefault="000A7AC2" w:rsidP="000A7AC2">
      <w:pPr>
        <w:tabs>
          <w:tab w:val="left" w:pos="3828"/>
        </w:tabs>
        <w:spacing w:before="240" w:after="240"/>
        <w:jc w:val="center"/>
        <w:rPr>
          <w:b/>
          <w:color w:val="002060"/>
          <w:sz w:val="28"/>
          <w:szCs w:val="28"/>
          <w:lang w:val="en-GB"/>
        </w:rPr>
      </w:pPr>
      <w:r w:rsidRPr="0040135D">
        <w:rPr>
          <w:b/>
          <w:color w:val="002060"/>
          <w:sz w:val="28"/>
          <w:szCs w:val="28"/>
          <w:lang w:val="en-GB"/>
        </w:rPr>
        <w:t xml:space="preserve">Enhancing ecosystem services mapping for policy and </w:t>
      </w:r>
      <w:r w:rsidR="00DB32BC" w:rsidRPr="0040135D">
        <w:rPr>
          <w:b/>
          <w:color w:val="002060"/>
          <w:sz w:val="28"/>
          <w:szCs w:val="28"/>
          <w:lang w:val="en-GB"/>
        </w:rPr>
        <w:t>d</w:t>
      </w:r>
      <w:r w:rsidRPr="0040135D">
        <w:rPr>
          <w:b/>
          <w:color w:val="002060"/>
          <w:sz w:val="28"/>
          <w:szCs w:val="28"/>
          <w:lang w:val="en-GB"/>
        </w:rPr>
        <w:t>ecision making</w:t>
      </w:r>
    </w:p>
    <w:p w14:paraId="2DF3D7A8" w14:textId="77777777" w:rsidR="000A7AC2" w:rsidRPr="0040135D" w:rsidRDefault="00B91965" w:rsidP="000A7AC2">
      <w:pPr>
        <w:rPr>
          <w:b/>
          <w:sz w:val="24"/>
          <w:szCs w:val="24"/>
          <w:lang w:val="en-GB"/>
        </w:rPr>
      </w:pPr>
      <w:r>
        <w:rPr>
          <w:noProof/>
          <w:lang w:val="en-GB" w:eastAsia="en-GB"/>
        </w:rPr>
        <w:drawing>
          <wp:anchor distT="0" distB="0" distL="114300" distR="114300" simplePos="0" relativeHeight="251659264" behindDoc="0" locked="0" layoutInCell="1" allowOverlap="1" wp14:anchorId="3D360A51" wp14:editId="5D369DC4">
            <wp:simplePos x="0" y="0"/>
            <wp:positionH relativeFrom="column">
              <wp:posOffset>2444750</wp:posOffset>
            </wp:positionH>
            <wp:positionV relativeFrom="paragraph">
              <wp:posOffset>455930</wp:posOffset>
            </wp:positionV>
            <wp:extent cx="770255" cy="509905"/>
            <wp:effectExtent l="0" t="0" r="0" b="4445"/>
            <wp:wrapNone/>
            <wp:docPr id="2" name="Picture 13" descr="L:\COMMUNICATION-MEDIA-PRESS\EU LOGOS\EUfla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COMMUNICATION-MEDIA-PRESS\EU LOGOS\EUflag_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25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AC2" w:rsidRPr="0040135D">
        <w:rPr>
          <w:b/>
          <w:sz w:val="24"/>
          <w:szCs w:val="24"/>
          <w:lang w:val="en-GB"/>
        </w:rPr>
        <w:br w:type="page"/>
      </w:r>
    </w:p>
    <w:p w14:paraId="7EA50309" w14:textId="77777777" w:rsidR="00BA5245" w:rsidRPr="0040135D" w:rsidRDefault="00BD086A" w:rsidP="000A7AC2">
      <w:pPr>
        <w:tabs>
          <w:tab w:val="left" w:pos="709"/>
        </w:tabs>
        <w:spacing w:after="0" w:line="240" w:lineRule="auto"/>
        <w:rPr>
          <w:b/>
          <w:sz w:val="24"/>
          <w:szCs w:val="24"/>
          <w:lang w:val="en-GB"/>
        </w:rPr>
      </w:pPr>
      <w:r w:rsidRPr="0040135D">
        <w:rPr>
          <w:b/>
          <w:color w:val="002060"/>
          <w:sz w:val="32"/>
          <w:szCs w:val="32"/>
          <w:lang w:val="en-GB"/>
        </w:rPr>
        <w:lastRenderedPageBreak/>
        <w:t>Table of contents</w:t>
      </w:r>
    </w:p>
    <w:p w14:paraId="1B725EE7" w14:textId="77777777" w:rsidR="003A02B8" w:rsidRPr="0040135D" w:rsidRDefault="003A02B8">
      <w:pPr>
        <w:rPr>
          <w:rFonts w:ascii="Times New Roman" w:hAnsi="Times New Roman"/>
          <w:b/>
          <w:sz w:val="26"/>
          <w:szCs w:val="26"/>
          <w:lang w:val="en-GB"/>
        </w:rPr>
      </w:pPr>
    </w:p>
    <w:p w14:paraId="1F02311E" w14:textId="4F7C2544" w:rsidR="0017018F" w:rsidRDefault="00755B07">
      <w:pPr>
        <w:pStyle w:val="TOC3"/>
        <w:tabs>
          <w:tab w:val="right" w:leader="dot" w:pos="9017"/>
        </w:tabs>
        <w:rPr>
          <w:rFonts w:asciiTheme="minorHAnsi" w:eastAsiaTheme="minorEastAsia" w:hAnsiTheme="minorHAnsi" w:cstheme="minorBidi"/>
          <w:noProof/>
          <w:lang w:val="en-GB" w:eastAsia="en-GB"/>
        </w:rPr>
      </w:pPr>
      <w:r w:rsidRPr="0040135D">
        <w:rPr>
          <w:rFonts w:ascii="Times New Roman" w:hAnsi="Times New Roman"/>
          <w:b/>
          <w:sz w:val="26"/>
          <w:szCs w:val="26"/>
          <w:lang w:val="en-GB"/>
        </w:rPr>
        <w:fldChar w:fldCharType="begin"/>
      </w:r>
      <w:r w:rsidRPr="0040135D">
        <w:rPr>
          <w:rFonts w:ascii="Times New Roman" w:hAnsi="Times New Roman"/>
          <w:b/>
          <w:sz w:val="26"/>
          <w:szCs w:val="26"/>
          <w:lang w:val="en-GB"/>
        </w:rPr>
        <w:instrText xml:space="preserve"> TOC \o "1-3" \h \z \u </w:instrText>
      </w:r>
      <w:r w:rsidRPr="0040135D">
        <w:rPr>
          <w:rFonts w:ascii="Times New Roman" w:hAnsi="Times New Roman"/>
          <w:b/>
          <w:sz w:val="26"/>
          <w:szCs w:val="26"/>
          <w:lang w:val="en-GB"/>
        </w:rPr>
        <w:fldChar w:fldCharType="separate"/>
      </w:r>
    </w:p>
    <w:p w14:paraId="322317CD" w14:textId="77777777" w:rsidR="0017018F" w:rsidRDefault="0017018F">
      <w:pPr>
        <w:pStyle w:val="TOC1"/>
        <w:tabs>
          <w:tab w:val="right" w:leader="dot" w:pos="9017"/>
        </w:tabs>
        <w:rPr>
          <w:rFonts w:asciiTheme="minorHAnsi" w:eastAsiaTheme="minorEastAsia" w:hAnsiTheme="minorHAnsi" w:cstheme="minorBidi"/>
          <w:noProof/>
          <w:lang w:val="en-GB" w:eastAsia="en-GB"/>
        </w:rPr>
      </w:pPr>
      <w:hyperlink w:anchor="_Toc432091366" w:history="1">
        <w:r w:rsidRPr="002841C4">
          <w:rPr>
            <w:rStyle w:val="Hyperlink"/>
            <w:noProof/>
          </w:rPr>
          <w:t>Preface</w:t>
        </w:r>
        <w:r>
          <w:rPr>
            <w:noProof/>
            <w:webHidden/>
          </w:rPr>
          <w:tab/>
        </w:r>
        <w:r>
          <w:rPr>
            <w:noProof/>
            <w:webHidden/>
          </w:rPr>
          <w:fldChar w:fldCharType="begin"/>
        </w:r>
        <w:r>
          <w:rPr>
            <w:noProof/>
            <w:webHidden/>
          </w:rPr>
          <w:instrText xml:space="preserve"> PAGEREF _Toc432091366 \h </w:instrText>
        </w:r>
        <w:r>
          <w:rPr>
            <w:noProof/>
            <w:webHidden/>
          </w:rPr>
        </w:r>
        <w:r>
          <w:rPr>
            <w:noProof/>
            <w:webHidden/>
          </w:rPr>
          <w:fldChar w:fldCharType="separate"/>
        </w:r>
        <w:r>
          <w:rPr>
            <w:noProof/>
            <w:webHidden/>
          </w:rPr>
          <w:t>3</w:t>
        </w:r>
        <w:r>
          <w:rPr>
            <w:noProof/>
            <w:webHidden/>
          </w:rPr>
          <w:fldChar w:fldCharType="end"/>
        </w:r>
      </w:hyperlink>
    </w:p>
    <w:p w14:paraId="0754ED64" w14:textId="77777777" w:rsidR="0017018F" w:rsidRDefault="0017018F">
      <w:pPr>
        <w:pStyle w:val="TOC1"/>
        <w:tabs>
          <w:tab w:val="left" w:pos="440"/>
          <w:tab w:val="right" w:leader="dot" w:pos="9017"/>
        </w:tabs>
        <w:rPr>
          <w:rFonts w:asciiTheme="minorHAnsi" w:eastAsiaTheme="minorEastAsia" w:hAnsiTheme="minorHAnsi" w:cstheme="minorBidi"/>
          <w:noProof/>
          <w:lang w:val="en-GB" w:eastAsia="en-GB"/>
        </w:rPr>
      </w:pPr>
      <w:hyperlink w:anchor="_Toc432091367" w:history="1">
        <w:r w:rsidRPr="002841C4">
          <w:rPr>
            <w:rStyle w:val="Hyperlink"/>
            <w:noProof/>
          </w:rPr>
          <w:t>1.</w:t>
        </w:r>
        <w:r>
          <w:rPr>
            <w:rFonts w:asciiTheme="minorHAnsi" w:eastAsiaTheme="minorEastAsia" w:hAnsiTheme="minorHAnsi" w:cstheme="minorBidi"/>
            <w:noProof/>
            <w:lang w:val="en-GB" w:eastAsia="en-GB"/>
          </w:rPr>
          <w:tab/>
        </w:r>
        <w:r w:rsidRPr="002841C4">
          <w:rPr>
            <w:rStyle w:val="Hyperlink"/>
            <w:noProof/>
          </w:rPr>
          <w:t>Action 5 of the EU Biodiversity Strategy: stakeholders</w:t>
        </w:r>
        <w:r>
          <w:rPr>
            <w:noProof/>
            <w:webHidden/>
          </w:rPr>
          <w:tab/>
        </w:r>
        <w:r>
          <w:rPr>
            <w:noProof/>
            <w:webHidden/>
          </w:rPr>
          <w:fldChar w:fldCharType="begin"/>
        </w:r>
        <w:r>
          <w:rPr>
            <w:noProof/>
            <w:webHidden/>
          </w:rPr>
          <w:instrText xml:space="preserve"> PAGEREF _Toc432091367 \h </w:instrText>
        </w:r>
        <w:r>
          <w:rPr>
            <w:noProof/>
            <w:webHidden/>
          </w:rPr>
        </w:r>
        <w:r>
          <w:rPr>
            <w:noProof/>
            <w:webHidden/>
          </w:rPr>
          <w:fldChar w:fldCharType="separate"/>
        </w:r>
        <w:r>
          <w:rPr>
            <w:noProof/>
            <w:webHidden/>
          </w:rPr>
          <w:t>3</w:t>
        </w:r>
        <w:r>
          <w:rPr>
            <w:noProof/>
            <w:webHidden/>
          </w:rPr>
          <w:fldChar w:fldCharType="end"/>
        </w:r>
      </w:hyperlink>
    </w:p>
    <w:p w14:paraId="6023C79A" w14:textId="77777777" w:rsidR="0017018F" w:rsidRDefault="0017018F">
      <w:pPr>
        <w:pStyle w:val="TOC1"/>
        <w:tabs>
          <w:tab w:val="left" w:pos="440"/>
          <w:tab w:val="right" w:leader="dot" w:pos="9017"/>
        </w:tabs>
        <w:rPr>
          <w:rFonts w:asciiTheme="minorHAnsi" w:eastAsiaTheme="minorEastAsia" w:hAnsiTheme="minorHAnsi" w:cstheme="minorBidi"/>
          <w:noProof/>
          <w:lang w:val="en-GB" w:eastAsia="en-GB"/>
        </w:rPr>
      </w:pPr>
      <w:hyperlink w:anchor="_Toc432091368" w:history="1">
        <w:r w:rsidRPr="002841C4">
          <w:rPr>
            <w:rStyle w:val="Hyperlink"/>
            <w:noProof/>
          </w:rPr>
          <w:t>2.</w:t>
        </w:r>
        <w:r>
          <w:rPr>
            <w:rFonts w:asciiTheme="minorHAnsi" w:eastAsiaTheme="minorEastAsia" w:hAnsiTheme="minorHAnsi" w:cstheme="minorBidi"/>
            <w:noProof/>
            <w:lang w:val="en-GB" w:eastAsia="en-GB"/>
          </w:rPr>
          <w:tab/>
        </w:r>
        <w:r w:rsidRPr="002841C4">
          <w:rPr>
            <w:rStyle w:val="Hyperlink"/>
            <w:noProof/>
          </w:rPr>
          <w:t>From support groups to communities of practice</w:t>
        </w:r>
        <w:r>
          <w:rPr>
            <w:noProof/>
            <w:webHidden/>
          </w:rPr>
          <w:tab/>
        </w:r>
        <w:r>
          <w:rPr>
            <w:noProof/>
            <w:webHidden/>
          </w:rPr>
          <w:fldChar w:fldCharType="begin"/>
        </w:r>
        <w:r>
          <w:rPr>
            <w:noProof/>
            <w:webHidden/>
          </w:rPr>
          <w:instrText xml:space="preserve"> PAGEREF _Toc432091368 \h </w:instrText>
        </w:r>
        <w:r>
          <w:rPr>
            <w:noProof/>
            <w:webHidden/>
          </w:rPr>
        </w:r>
        <w:r>
          <w:rPr>
            <w:noProof/>
            <w:webHidden/>
          </w:rPr>
          <w:fldChar w:fldCharType="separate"/>
        </w:r>
        <w:r>
          <w:rPr>
            <w:noProof/>
            <w:webHidden/>
          </w:rPr>
          <w:t>5</w:t>
        </w:r>
        <w:r>
          <w:rPr>
            <w:noProof/>
            <w:webHidden/>
          </w:rPr>
          <w:fldChar w:fldCharType="end"/>
        </w:r>
      </w:hyperlink>
    </w:p>
    <w:p w14:paraId="57AD5A93" w14:textId="77777777" w:rsidR="0017018F" w:rsidRDefault="0017018F">
      <w:pPr>
        <w:pStyle w:val="TOC1"/>
        <w:tabs>
          <w:tab w:val="left" w:pos="440"/>
          <w:tab w:val="right" w:leader="dot" w:pos="9017"/>
        </w:tabs>
        <w:rPr>
          <w:rFonts w:asciiTheme="minorHAnsi" w:eastAsiaTheme="minorEastAsia" w:hAnsiTheme="minorHAnsi" w:cstheme="minorBidi"/>
          <w:noProof/>
          <w:lang w:val="en-GB" w:eastAsia="en-GB"/>
        </w:rPr>
      </w:pPr>
      <w:hyperlink w:anchor="_Toc432091369" w:history="1">
        <w:r w:rsidRPr="002841C4">
          <w:rPr>
            <w:rStyle w:val="Hyperlink"/>
            <w:noProof/>
          </w:rPr>
          <w:t>3.</w:t>
        </w:r>
        <w:r>
          <w:rPr>
            <w:rFonts w:asciiTheme="minorHAnsi" w:eastAsiaTheme="minorEastAsia" w:hAnsiTheme="minorHAnsi" w:cstheme="minorBidi"/>
            <w:noProof/>
            <w:lang w:val="en-GB" w:eastAsia="en-GB"/>
          </w:rPr>
          <w:tab/>
        </w:r>
        <w:r w:rsidRPr="002841C4">
          <w:rPr>
            <w:rStyle w:val="Hyperlink"/>
            <w:noProof/>
          </w:rPr>
          <w:t>Engagement plan</w:t>
        </w:r>
        <w:r>
          <w:rPr>
            <w:noProof/>
            <w:webHidden/>
          </w:rPr>
          <w:tab/>
        </w:r>
        <w:r>
          <w:rPr>
            <w:noProof/>
            <w:webHidden/>
          </w:rPr>
          <w:fldChar w:fldCharType="begin"/>
        </w:r>
        <w:r>
          <w:rPr>
            <w:noProof/>
            <w:webHidden/>
          </w:rPr>
          <w:instrText xml:space="preserve"> PAGEREF _Toc432091369 \h </w:instrText>
        </w:r>
        <w:r>
          <w:rPr>
            <w:noProof/>
            <w:webHidden/>
          </w:rPr>
        </w:r>
        <w:r>
          <w:rPr>
            <w:noProof/>
            <w:webHidden/>
          </w:rPr>
          <w:fldChar w:fldCharType="separate"/>
        </w:r>
        <w:r>
          <w:rPr>
            <w:noProof/>
            <w:webHidden/>
          </w:rPr>
          <w:t>8</w:t>
        </w:r>
        <w:r>
          <w:rPr>
            <w:noProof/>
            <w:webHidden/>
          </w:rPr>
          <w:fldChar w:fldCharType="end"/>
        </w:r>
      </w:hyperlink>
    </w:p>
    <w:p w14:paraId="5E56B433" w14:textId="77777777" w:rsidR="00755B07" w:rsidRPr="0040135D" w:rsidRDefault="00755B07">
      <w:pPr>
        <w:rPr>
          <w:rFonts w:ascii="Times New Roman" w:hAnsi="Times New Roman"/>
          <w:b/>
          <w:sz w:val="26"/>
          <w:szCs w:val="26"/>
          <w:lang w:val="en-GB"/>
        </w:rPr>
      </w:pPr>
      <w:r w:rsidRPr="0040135D">
        <w:rPr>
          <w:rFonts w:ascii="Times New Roman" w:hAnsi="Times New Roman"/>
          <w:b/>
          <w:sz w:val="26"/>
          <w:szCs w:val="26"/>
          <w:lang w:val="en-GB"/>
        </w:rPr>
        <w:fldChar w:fldCharType="end"/>
      </w:r>
    </w:p>
    <w:p w14:paraId="3F4BF819" w14:textId="77777777" w:rsidR="00F44CBB" w:rsidRPr="0040135D" w:rsidRDefault="00F44CBB" w:rsidP="003A02B8">
      <w:pPr>
        <w:spacing w:after="0" w:line="240" w:lineRule="auto"/>
        <w:rPr>
          <w:sz w:val="24"/>
          <w:szCs w:val="24"/>
          <w:lang w:val="en-GB"/>
        </w:rPr>
      </w:pPr>
      <w:r w:rsidRPr="0040135D">
        <w:rPr>
          <w:sz w:val="24"/>
          <w:szCs w:val="24"/>
          <w:lang w:val="en-GB"/>
        </w:rPr>
        <w:br w:type="page"/>
      </w:r>
    </w:p>
    <w:p w14:paraId="60799C50" w14:textId="77777777" w:rsidR="00EA2BE0" w:rsidRPr="00F47255" w:rsidRDefault="005155C5" w:rsidP="00F47255">
      <w:pPr>
        <w:pStyle w:val="Heading1"/>
        <w:numPr>
          <w:ilvl w:val="0"/>
          <w:numId w:val="0"/>
        </w:numPr>
        <w:ind w:left="360" w:hanging="360"/>
      </w:pPr>
      <w:bookmarkStart w:id="1" w:name="_Toc432091366"/>
      <w:r>
        <w:lastRenderedPageBreak/>
        <w:t>Preface</w:t>
      </w:r>
      <w:bookmarkEnd w:id="1"/>
    </w:p>
    <w:p w14:paraId="346EA2F9" w14:textId="77777777" w:rsidR="006C17E4" w:rsidRDefault="006C17E4" w:rsidP="0089063F">
      <w:pPr>
        <w:spacing w:after="0" w:line="240" w:lineRule="auto"/>
        <w:jc w:val="both"/>
        <w:rPr>
          <w:lang w:val="en-GB"/>
        </w:rPr>
      </w:pPr>
    </w:p>
    <w:p w14:paraId="136EF23E" w14:textId="15D4A21F" w:rsidR="00EA2BE0" w:rsidRDefault="00202C40" w:rsidP="0089063F">
      <w:pPr>
        <w:spacing w:after="0" w:line="240" w:lineRule="auto"/>
        <w:jc w:val="both"/>
        <w:rPr>
          <w:lang w:val="en-GB"/>
        </w:rPr>
      </w:pPr>
      <w:r>
        <w:rPr>
          <w:lang w:val="en-GB"/>
        </w:rPr>
        <w:t xml:space="preserve">Milestone </w:t>
      </w:r>
      <w:r w:rsidR="0089063F">
        <w:rPr>
          <w:lang w:val="en-GB"/>
        </w:rPr>
        <w:t>10</w:t>
      </w:r>
      <w:r>
        <w:rPr>
          <w:lang w:val="en-GB"/>
        </w:rPr>
        <w:t xml:space="preserve"> relates to work carried out in Task 2.</w:t>
      </w:r>
      <w:r w:rsidR="0089063F">
        <w:rPr>
          <w:lang w:val="en-GB"/>
        </w:rPr>
        <w:t>3</w:t>
      </w:r>
      <w:r>
        <w:rPr>
          <w:lang w:val="en-GB"/>
        </w:rPr>
        <w:t xml:space="preserve">: </w:t>
      </w:r>
      <w:r w:rsidR="0089063F" w:rsidRPr="0089063F">
        <w:rPr>
          <w:lang w:val="en-GB"/>
        </w:rPr>
        <w:t>Network development</w:t>
      </w:r>
      <w:r>
        <w:rPr>
          <w:lang w:val="en-GB"/>
        </w:rPr>
        <w:t xml:space="preserve">. </w:t>
      </w:r>
      <w:r w:rsidR="0089063F" w:rsidRPr="0089063F">
        <w:rPr>
          <w:lang w:val="en-GB"/>
        </w:rPr>
        <w:t>Based on an assessment of existing co-operation networks and collaborative</w:t>
      </w:r>
      <w:r w:rsidR="0089063F">
        <w:rPr>
          <w:lang w:val="en-GB"/>
        </w:rPr>
        <w:t xml:space="preserve"> </w:t>
      </w:r>
      <w:r w:rsidR="0089063F" w:rsidRPr="0089063F">
        <w:rPr>
          <w:lang w:val="en-GB"/>
        </w:rPr>
        <w:t>activities, a new network of co-operation</w:t>
      </w:r>
      <w:r w:rsidR="00D779B3">
        <w:rPr>
          <w:lang w:val="en-GB"/>
        </w:rPr>
        <w:t xml:space="preserve"> for</w:t>
      </w:r>
      <w:r w:rsidR="0089063F" w:rsidRPr="0089063F">
        <w:rPr>
          <w:lang w:val="en-GB"/>
        </w:rPr>
        <w:t xml:space="preserve"> in mapping and assessment</w:t>
      </w:r>
      <w:r w:rsidR="0089063F">
        <w:rPr>
          <w:lang w:val="en-GB"/>
        </w:rPr>
        <w:t xml:space="preserve"> </w:t>
      </w:r>
      <w:r w:rsidR="0089063F" w:rsidRPr="0089063F">
        <w:rPr>
          <w:lang w:val="en-GB"/>
        </w:rPr>
        <w:t>implementation will be created. Feasible links with other relevant networks</w:t>
      </w:r>
      <w:r w:rsidR="0089063F">
        <w:rPr>
          <w:lang w:val="en-GB"/>
        </w:rPr>
        <w:t xml:space="preserve"> </w:t>
      </w:r>
      <w:r w:rsidR="0089063F" w:rsidRPr="0089063F">
        <w:rPr>
          <w:lang w:val="en-GB"/>
        </w:rPr>
        <w:t>and platforms - such as ESP, IPBES, TEEB, SGA, IUCN-CEM,</w:t>
      </w:r>
      <w:r w:rsidR="0089063F">
        <w:rPr>
          <w:lang w:val="en-GB"/>
        </w:rPr>
        <w:t xml:space="preserve"> </w:t>
      </w:r>
      <w:r w:rsidR="0089063F" w:rsidRPr="0089063F">
        <w:rPr>
          <w:lang w:val="en-GB"/>
        </w:rPr>
        <w:t>ALTER-Net</w:t>
      </w:r>
      <w:r w:rsidR="003E7C4F">
        <w:rPr>
          <w:lang w:val="en-GB"/>
        </w:rPr>
        <w:t xml:space="preserve">, LTER, </w:t>
      </w:r>
      <w:proofErr w:type="gramStart"/>
      <w:r w:rsidR="003E7C4F">
        <w:rPr>
          <w:lang w:val="en-GB"/>
        </w:rPr>
        <w:t>IALE</w:t>
      </w:r>
      <w:proofErr w:type="gramEnd"/>
      <w:r w:rsidR="0089063F" w:rsidRPr="0089063F">
        <w:rPr>
          <w:lang w:val="en-GB"/>
        </w:rPr>
        <w:t xml:space="preserve"> - will be developed. In addition, existing related projects</w:t>
      </w:r>
      <w:r w:rsidR="0089063F">
        <w:rPr>
          <w:lang w:val="en-GB"/>
        </w:rPr>
        <w:t xml:space="preserve"> </w:t>
      </w:r>
      <w:r w:rsidR="0089063F" w:rsidRPr="0089063F">
        <w:rPr>
          <w:lang w:val="en-GB"/>
        </w:rPr>
        <w:t>and initiatives (their initial plans and actual outcomes) will be scanned.</w:t>
      </w:r>
      <w:r w:rsidR="0089063F">
        <w:rPr>
          <w:lang w:val="en-GB"/>
        </w:rPr>
        <w:t xml:space="preserve"> </w:t>
      </w:r>
      <w:r w:rsidR="0089063F" w:rsidRPr="0089063F">
        <w:rPr>
          <w:lang w:val="en-GB"/>
        </w:rPr>
        <w:t xml:space="preserve">Stakeholders (including </w:t>
      </w:r>
      <w:r w:rsidR="0059662D">
        <w:rPr>
          <w:lang w:val="en-GB"/>
        </w:rPr>
        <w:t xml:space="preserve">relevant stakeholders from </w:t>
      </w:r>
      <w:r w:rsidR="0089063F" w:rsidRPr="0089063F">
        <w:rPr>
          <w:lang w:val="en-GB"/>
        </w:rPr>
        <w:t>policy, management, science</w:t>
      </w:r>
      <w:r w:rsidR="0059662D">
        <w:rPr>
          <w:lang w:val="en-GB"/>
        </w:rPr>
        <w:t xml:space="preserve"> involved in ES mapping and assessment</w:t>
      </w:r>
      <w:r w:rsidR="0089063F" w:rsidRPr="0089063F">
        <w:rPr>
          <w:lang w:val="en-GB"/>
        </w:rPr>
        <w:t>) will be encouraged</w:t>
      </w:r>
      <w:r w:rsidR="0089063F">
        <w:rPr>
          <w:lang w:val="en-GB"/>
        </w:rPr>
        <w:t xml:space="preserve"> </w:t>
      </w:r>
      <w:r w:rsidR="0089063F" w:rsidRPr="0089063F">
        <w:rPr>
          <w:lang w:val="en-GB"/>
        </w:rPr>
        <w:t>to commit and mobilise themselves to the ES mapping and assessment</w:t>
      </w:r>
      <w:r w:rsidR="0089063F">
        <w:rPr>
          <w:lang w:val="en-GB"/>
        </w:rPr>
        <w:t xml:space="preserve"> </w:t>
      </w:r>
      <w:proofErr w:type="gramStart"/>
      <w:r w:rsidR="0089063F" w:rsidRPr="0089063F">
        <w:rPr>
          <w:lang w:val="en-GB"/>
        </w:rPr>
        <w:t>process(</w:t>
      </w:r>
      <w:proofErr w:type="spellStart"/>
      <w:proofErr w:type="gramEnd"/>
      <w:r w:rsidR="0089063F" w:rsidRPr="0089063F">
        <w:rPr>
          <w:lang w:val="en-GB"/>
        </w:rPr>
        <w:t>es</w:t>
      </w:r>
      <w:proofErr w:type="spellEnd"/>
      <w:r w:rsidR="0089063F" w:rsidRPr="0089063F">
        <w:rPr>
          <w:lang w:val="en-GB"/>
        </w:rPr>
        <w:t>) by providing them information, focused (thematic, biome or</w:t>
      </w:r>
      <w:r w:rsidR="0089063F">
        <w:rPr>
          <w:lang w:val="en-GB"/>
        </w:rPr>
        <w:t xml:space="preserve"> </w:t>
      </w:r>
      <w:r w:rsidR="0089063F" w:rsidRPr="0089063F">
        <w:rPr>
          <w:lang w:val="en-GB"/>
        </w:rPr>
        <w:t>region-related) examples and knowledge about funding opportunities.</w:t>
      </w:r>
      <w:r w:rsidR="0089063F">
        <w:rPr>
          <w:lang w:val="en-GB"/>
        </w:rPr>
        <w:t xml:space="preserve"> </w:t>
      </w:r>
      <w:r w:rsidR="0089063F" w:rsidRPr="0089063F">
        <w:rPr>
          <w:lang w:val="en-GB"/>
        </w:rPr>
        <w:t>Mapping and assessment offer also business opportunities, which is why</w:t>
      </w:r>
      <w:r w:rsidR="0059662D">
        <w:rPr>
          <w:lang w:val="en-GB"/>
        </w:rPr>
        <w:t xml:space="preserve"> the</w:t>
      </w:r>
      <w:r w:rsidR="0089063F">
        <w:rPr>
          <w:lang w:val="en-GB"/>
        </w:rPr>
        <w:t xml:space="preserve"> </w:t>
      </w:r>
      <w:r w:rsidR="0089063F" w:rsidRPr="0089063F">
        <w:rPr>
          <w:lang w:val="en-GB"/>
        </w:rPr>
        <w:t>business sector will be engaged in the network. Task 2.3 works in close</w:t>
      </w:r>
      <w:r w:rsidR="0089063F">
        <w:rPr>
          <w:lang w:val="en-GB"/>
        </w:rPr>
        <w:t xml:space="preserve"> </w:t>
      </w:r>
      <w:r w:rsidR="0089063F" w:rsidRPr="0089063F">
        <w:rPr>
          <w:lang w:val="en-GB"/>
        </w:rPr>
        <w:t>collaboration with WP6</w:t>
      </w:r>
      <w:r w:rsidR="0059662D">
        <w:rPr>
          <w:lang w:val="en-GB"/>
        </w:rPr>
        <w:t xml:space="preserve"> (Dissemination &amp; Knowledge exchange)</w:t>
      </w:r>
      <w:r w:rsidR="00266245" w:rsidRPr="00266245">
        <w:rPr>
          <w:lang w:val="en-GB"/>
        </w:rPr>
        <w:t>.</w:t>
      </w:r>
    </w:p>
    <w:p w14:paraId="224FE873" w14:textId="77777777" w:rsidR="00F47255" w:rsidRDefault="00F47255" w:rsidP="00EA2BE0">
      <w:pPr>
        <w:spacing w:after="0" w:line="240" w:lineRule="auto"/>
        <w:jc w:val="both"/>
        <w:rPr>
          <w:lang w:val="en-GB"/>
        </w:rPr>
      </w:pPr>
    </w:p>
    <w:p w14:paraId="6E9558E5" w14:textId="1B092CE0" w:rsidR="00F47255" w:rsidRPr="00F47255" w:rsidRDefault="000C6001" w:rsidP="00F47255">
      <w:pPr>
        <w:pStyle w:val="Heading1"/>
      </w:pPr>
      <w:bookmarkStart w:id="2" w:name="_Toc432091367"/>
      <w:r>
        <w:t xml:space="preserve">Action 5 of the EU </w:t>
      </w:r>
      <w:r w:rsidR="0059662D">
        <w:t>B</w:t>
      </w:r>
      <w:r>
        <w:t xml:space="preserve">iodiversity </w:t>
      </w:r>
      <w:r w:rsidR="0059662D">
        <w:t>S</w:t>
      </w:r>
      <w:r>
        <w:t>trategy: stakeholders</w:t>
      </w:r>
      <w:bookmarkEnd w:id="2"/>
    </w:p>
    <w:p w14:paraId="72803037" w14:textId="77777777" w:rsidR="00EA2BE0" w:rsidRDefault="00EA2BE0" w:rsidP="00EA2BE0">
      <w:pPr>
        <w:spacing w:after="0" w:line="240" w:lineRule="auto"/>
        <w:jc w:val="both"/>
        <w:rPr>
          <w:lang w:val="en-GB"/>
        </w:rPr>
      </w:pPr>
    </w:p>
    <w:p w14:paraId="3AC6A4E4" w14:textId="71A7DC03" w:rsidR="000C6001" w:rsidRDefault="006C17E4" w:rsidP="00AB3AF9">
      <w:pPr>
        <w:spacing w:after="0" w:line="240" w:lineRule="auto"/>
        <w:jc w:val="both"/>
        <w:rPr>
          <w:lang w:val="en-GB"/>
        </w:rPr>
      </w:pPr>
      <w:r>
        <w:rPr>
          <w:lang w:val="en-GB"/>
        </w:rPr>
        <w:t xml:space="preserve">Action 5 of the EU </w:t>
      </w:r>
      <w:r w:rsidR="0059662D">
        <w:rPr>
          <w:lang w:val="en-GB"/>
        </w:rPr>
        <w:t>B</w:t>
      </w:r>
      <w:r>
        <w:rPr>
          <w:lang w:val="en-GB"/>
        </w:rPr>
        <w:t xml:space="preserve">iodiversity </w:t>
      </w:r>
      <w:r w:rsidR="0059662D">
        <w:rPr>
          <w:lang w:val="en-GB"/>
        </w:rPr>
        <w:t>S</w:t>
      </w:r>
      <w:r>
        <w:rPr>
          <w:lang w:val="en-GB"/>
        </w:rPr>
        <w:t xml:space="preserve">trategy creates the knowledge base to support policy on green infrastructure, ecosystem restoration and no net loss of biodiversity and ecosystem services at EU scale. </w:t>
      </w:r>
      <w:r w:rsidR="000C6001">
        <w:rPr>
          <w:lang w:val="en-GB"/>
        </w:rPr>
        <w:t xml:space="preserve">To kick off the discussion on what are the most important stakeholders for ESMERALDA, we need to understand who are the different actors involved in the implementation of Action 5 and who will be the potential users of the information generated under Action 5. </w:t>
      </w:r>
    </w:p>
    <w:p w14:paraId="71B0A2DB" w14:textId="77777777" w:rsidR="000C6001" w:rsidRDefault="000C6001" w:rsidP="00AB3AF9">
      <w:pPr>
        <w:spacing w:after="0" w:line="240" w:lineRule="auto"/>
        <w:jc w:val="both"/>
        <w:rPr>
          <w:lang w:val="en-GB"/>
        </w:rPr>
      </w:pPr>
    </w:p>
    <w:p w14:paraId="20649835" w14:textId="4FB0601E" w:rsidR="00542903" w:rsidRDefault="00542903" w:rsidP="00AB3AF9">
      <w:pPr>
        <w:spacing w:after="0" w:line="240" w:lineRule="auto"/>
        <w:jc w:val="both"/>
        <w:rPr>
          <w:b/>
          <w:lang w:val="en-GB"/>
        </w:rPr>
      </w:pPr>
      <w:r w:rsidRPr="00751669">
        <w:rPr>
          <w:b/>
          <w:lang w:val="en-GB"/>
        </w:rPr>
        <w:t>Different actors are involved in</w:t>
      </w:r>
      <w:r w:rsidR="00751669" w:rsidRPr="00751669">
        <w:rPr>
          <w:b/>
          <w:lang w:val="en-GB"/>
        </w:rPr>
        <w:t xml:space="preserve"> the (legal) implementation</w:t>
      </w:r>
      <w:r w:rsidR="0059662D">
        <w:rPr>
          <w:b/>
          <w:lang w:val="en-GB"/>
        </w:rPr>
        <w:t xml:space="preserve"> of</w:t>
      </w:r>
      <w:r w:rsidRPr="00751669">
        <w:rPr>
          <w:b/>
          <w:lang w:val="en-GB"/>
        </w:rPr>
        <w:t xml:space="preserve"> Action 5</w:t>
      </w:r>
      <w:r w:rsidR="002A38B7">
        <w:rPr>
          <w:b/>
          <w:lang w:val="en-GB"/>
        </w:rPr>
        <w:t xml:space="preserve"> (</w:t>
      </w:r>
      <w:r w:rsidR="0059662D">
        <w:rPr>
          <w:b/>
          <w:lang w:val="en-GB"/>
        </w:rPr>
        <w:t>F</w:t>
      </w:r>
      <w:r w:rsidR="002A38B7">
        <w:rPr>
          <w:b/>
          <w:lang w:val="en-GB"/>
        </w:rPr>
        <w:t>igure 1)</w:t>
      </w:r>
      <w:r w:rsidRPr="00751669">
        <w:rPr>
          <w:b/>
          <w:lang w:val="en-GB"/>
        </w:rPr>
        <w:t>:</w:t>
      </w:r>
    </w:p>
    <w:p w14:paraId="4E2FEB6A" w14:textId="77777777" w:rsidR="007347FD" w:rsidRDefault="007347FD" w:rsidP="00AB3AF9">
      <w:pPr>
        <w:spacing w:after="0" w:line="240" w:lineRule="auto"/>
        <w:jc w:val="both"/>
        <w:rPr>
          <w:lang w:val="en-GB"/>
        </w:rPr>
      </w:pPr>
    </w:p>
    <w:p w14:paraId="1F672A43" w14:textId="3C64307F" w:rsidR="00575345" w:rsidRDefault="006C17E4" w:rsidP="00BB0D12">
      <w:pPr>
        <w:pStyle w:val="ListParagraph"/>
        <w:numPr>
          <w:ilvl w:val="0"/>
          <w:numId w:val="3"/>
        </w:numPr>
        <w:spacing w:after="0" w:line="240" w:lineRule="auto"/>
        <w:jc w:val="both"/>
        <w:rPr>
          <w:lang w:val="en-GB"/>
        </w:rPr>
      </w:pPr>
      <w:r w:rsidRPr="00DB48EB">
        <w:rPr>
          <w:b/>
          <w:u w:val="single"/>
          <w:lang w:val="en-GB"/>
        </w:rPr>
        <w:t>The working group MAES</w:t>
      </w:r>
      <w:r w:rsidRPr="00542903">
        <w:rPr>
          <w:lang w:val="en-GB"/>
        </w:rPr>
        <w:t xml:space="preserve"> on mapping and assessment of ecosystems and their services </w:t>
      </w:r>
      <w:r w:rsidR="002A38B7">
        <w:rPr>
          <w:lang w:val="en-GB"/>
        </w:rPr>
        <w:t xml:space="preserve">officially </w:t>
      </w:r>
      <w:r w:rsidRPr="00542903">
        <w:rPr>
          <w:lang w:val="en-GB"/>
        </w:rPr>
        <w:t xml:space="preserve">oversees the implementation of Action 5. It consists of </w:t>
      </w:r>
      <w:r w:rsidR="00D76C7A" w:rsidRPr="00542903">
        <w:rPr>
          <w:lang w:val="en-GB"/>
        </w:rPr>
        <w:t xml:space="preserve">member state representatives, staff working at EU institutions and </w:t>
      </w:r>
      <w:r w:rsidR="0059662D">
        <w:rPr>
          <w:lang w:val="en-GB"/>
        </w:rPr>
        <w:t xml:space="preserve">further </w:t>
      </w:r>
      <w:r w:rsidR="00D76C7A" w:rsidRPr="00542903">
        <w:rPr>
          <w:lang w:val="en-GB"/>
        </w:rPr>
        <w:t xml:space="preserve">experts. </w:t>
      </w:r>
      <w:r w:rsidR="00542903">
        <w:rPr>
          <w:lang w:val="en-GB"/>
        </w:rPr>
        <w:t>The work</w:t>
      </w:r>
      <w:r w:rsidR="0059662D">
        <w:rPr>
          <w:lang w:val="en-GB"/>
        </w:rPr>
        <w:t xml:space="preserve">ing </w:t>
      </w:r>
      <w:r w:rsidR="00542903">
        <w:rPr>
          <w:lang w:val="en-GB"/>
        </w:rPr>
        <w:t xml:space="preserve">group updates the Commission on the state of implementation in the different countries as well as at EU level and provides working guidance (see </w:t>
      </w:r>
      <w:r w:rsidR="0059662D">
        <w:rPr>
          <w:lang w:val="en-GB"/>
        </w:rPr>
        <w:t>F</w:t>
      </w:r>
      <w:r w:rsidR="00542903">
        <w:rPr>
          <w:lang w:val="en-GB"/>
        </w:rPr>
        <w:t>igure 1).</w:t>
      </w:r>
    </w:p>
    <w:p w14:paraId="53CCFD44" w14:textId="622A224B" w:rsidR="00542903" w:rsidRDefault="00542903" w:rsidP="00BB0D12">
      <w:pPr>
        <w:pStyle w:val="ListParagraph"/>
        <w:numPr>
          <w:ilvl w:val="0"/>
          <w:numId w:val="3"/>
        </w:numPr>
        <w:spacing w:after="0" w:line="240" w:lineRule="auto"/>
        <w:jc w:val="both"/>
        <w:rPr>
          <w:lang w:val="en-GB"/>
        </w:rPr>
      </w:pPr>
      <w:r w:rsidRPr="00DB48EB">
        <w:rPr>
          <w:b/>
          <w:u w:val="single"/>
          <w:lang w:val="en-GB"/>
        </w:rPr>
        <w:t xml:space="preserve">Several EU </w:t>
      </w:r>
      <w:r w:rsidR="00795355" w:rsidRPr="00DB48EB">
        <w:rPr>
          <w:b/>
          <w:u w:val="single"/>
          <w:lang w:val="en-GB"/>
        </w:rPr>
        <w:t>institutions</w:t>
      </w:r>
      <w:r w:rsidR="00795355">
        <w:rPr>
          <w:lang w:val="en-GB"/>
        </w:rPr>
        <w:t xml:space="preserve"> </w:t>
      </w:r>
      <w:r>
        <w:rPr>
          <w:lang w:val="en-GB"/>
        </w:rPr>
        <w:t>implement MAES at EU level by mapping and assessing ecosystem</w:t>
      </w:r>
      <w:r w:rsidR="00795355">
        <w:rPr>
          <w:lang w:val="en-GB"/>
        </w:rPr>
        <w:t>s</w:t>
      </w:r>
      <w:r>
        <w:rPr>
          <w:lang w:val="en-GB"/>
        </w:rPr>
        <w:t xml:space="preserve"> and their services making use of pan-European data and models. The most important </w:t>
      </w:r>
      <w:r w:rsidR="00795355">
        <w:rPr>
          <w:lang w:val="en-GB"/>
        </w:rPr>
        <w:t xml:space="preserve">institutions </w:t>
      </w:r>
      <w:r>
        <w:rPr>
          <w:lang w:val="en-GB"/>
        </w:rPr>
        <w:t>are the European Environment Agency</w:t>
      </w:r>
      <w:r w:rsidR="0059662D">
        <w:rPr>
          <w:lang w:val="en-GB"/>
        </w:rPr>
        <w:t xml:space="preserve"> (EEA)</w:t>
      </w:r>
      <w:r>
        <w:rPr>
          <w:lang w:val="en-GB"/>
        </w:rPr>
        <w:t>, the Joint Research Centre</w:t>
      </w:r>
      <w:r w:rsidR="0059662D">
        <w:rPr>
          <w:lang w:val="en-GB"/>
        </w:rPr>
        <w:t xml:space="preserve"> (JRC)</w:t>
      </w:r>
      <w:r>
        <w:rPr>
          <w:lang w:val="en-GB"/>
        </w:rPr>
        <w:t xml:space="preserve">, and the </w:t>
      </w:r>
      <w:r w:rsidR="0059662D">
        <w:rPr>
          <w:lang w:val="en-GB"/>
        </w:rPr>
        <w:t>D</w:t>
      </w:r>
      <w:r w:rsidR="00DB48EB">
        <w:rPr>
          <w:lang w:val="en-GB"/>
        </w:rPr>
        <w:t xml:space="preserve">irectorate </w:t>
      </w:r>
      <w:r w:rsidR="0059662D">
        <w:rPr>
          <w:lang w:val="en-GB"/>
        </w:rPr>
        <w:t>G</w:t>
      </w:r>
      <w:r w:rsidR="00DB48EB">
        <w:rPr>
          <w:lang w:val="en-GB"/>
        </w:rPr>
        <w:t xml:space="preserve">enerals </w:t>
      </w:r>
      <w:r w:rsidR="0059662D">
        <w:rPr>
          <w:lang w:val="en-GB"/>
        </w:rPr>
        <w:t xml:space="preserve">(DGs) </w:t>
      </w:r>
      <w:r w:rsidR="00DB48EB">
        <w:rPr>
          <w:lang w:val="en-GB"/>
        </w:rPr>
        <w:t>of E</w:t>
      </w:r>
      <w:r>
        <w:rPr>
          <w:lang w:val="en-GB"/>
        </w:rPr>
        <w:t xml:space="preserve">nvironment </w:t>
      </w:r>
      <w:r w:rsidR="0059662D">
        <w:rPr>
          <w:lang w:val="en-GB"/>
        </w:rPr>
        <w:t xml:space="preserve">(DG ENV) </w:t>
      </w:r>
      <w:r>
        <w:rPr>
          <w:lang w:val="en-GB"/>
        </w:rPr>
        <w:t xml:space="preserve">and </w:t>
      </w:r>
      <w:r w:rsidR="00DB48EB">
        <w:rPr>
          <w:lang w:val="en-GB"/>
        </w:rPr>
        <w:t>R</w:t>
      </w:r>
      <w:r>
        <w:rPr>
          <w:lang w:val="en-GB"/>
        </w:rPr>
        <w:t xml:space="preserve">esearch </w:t>
      </w:r>
      <w:r w:rsidR="00DB48EB">
        <w:rPr>
          <w:lang w:val="en-GB"/>
        </w:rPr>
        <w:t>and Innovation</w:t>
      </w:r>
      <w:r w:rsidR="0059662D">
        <w:rPr>
          <w:lang w:val="en-GB"/>
        </w:rPr>
        <w:t xml:space="preserve"> (DG RTD)</w:t>
      </w:r>
      <w:r>
        <w:rPr>
          <w:lang w:val="en-GB"/>
        </w:rPr>
        <w:t xml:space="preserve">. </w:t>
      </w:r>
      <w:r w:rsidR="00DB48EB">
        <w:rPr>
          <w:lang w:val="en-GB"/>
        </w:rPr>
        <w:t>DG RTD is not only supporting Action 5 through ESMERALDA</w:t>
      </w:r>
      <w:r w:rsidR="0059662D">
        <w:rPr>
          <w:lang w:val="en-GB"/>
        </w:rPr>
        <w:t>,</w:t>
      </w:r>
      <w:r w:rsidR="00DB48EB">
        <w:rPr>
          <w:lang w:val="en-GB"/>
        </w:rPr>
        <w:t xml:space="preserve"> but will operationalise ecosystem services using the concept of nature based solutions. </w:t>
      </w:r>
      <w:r w:rsidR="00751669">
        <w:rPr>
          <w:lang w:val="en-GB"/>
        </w:rPr>
        <w:t>Since 2015</w:t>
      </w:r>
      <w:r w:rsidR="0059662D">
        <w:rPr>
          <w:lang w:val="en-GB"/>
        </w:rPr>
        <w:t>,</w:t>
      </w:r>
      <w:r w:rsidR="00751669">
        <w:rPr>
          <w:lang w:val="en-GB"/>
        </w:rPr>
        <w:t xml:space="preserve"> also Eurostat has become engaged (through INCA, Integrated system of National Capital Accounts). </w:t>
      </w:r>
    </w:p>
    <w:p w14:paraId="7A1D0AFE" w14:textId="77777777" w:rsidR="00542903" w:rsidRDefault="00542903" w:rsidP="00BB0D12">
      <w:pPr>
        <w:pStyle w:val="ListParagraph"/>
        <w:numPr>
          <w:ilvl w:val="0"/>
          <w:numId w:val="3"/>
        </w:numPr>
        <w:spacing w:after="0" w:line="240" w:lineRule="auto"/>
        <w:jc w:val="both"/>
        <w:rPr>
          <w:lang w:val="en-GB"/>
        </w:rPr>
      </w:pPr>
      <w:r>
        <w:rPr>
          <w:lang w:val="en-GB"/>
        </w:rPr>
        <w:t>Action 5 needs to be implemented at the national level</w:t>
      </w:r>
      <w:r w:rsidR="0059662D">
        <w:rPr>
          <w:lang w:val="en-GB"/>
        </w:rPr>
        <w:t>,</w:t>
      </w:r>
      <w:r>
        <w:rPr>
          <w:lang w:val="en-GB"/>
        </w:rPr>
        <w:t xml:space="preserve"> so </w:t>
      </w:r>
      <w:r w:rsidR="0059662D">
        <w:rPr>
          <w:lang w:val="en-GB"/>
        </w:rPr>
        <w:t xml:space="preserve">EU </w:t>
      </w:r>
      <w:r w:rsidRPr="00DB48EB">
        <w:rPr>
          <w:b/>
          <w:u w:val="single"/>
          <w:lang w:val="en-GB"/>
        </w:rPr>
        <w:t>Member States</w:t>
      </w:r>
      <w:r>
        <w:rPr>
          <w:lang w:val="en-GB"/>
        </w:rPr>
        <w:t xml:space="preserve"> </w:t>
      </w:r>
      <w:r w:rsidR="00751669">
        <w:rPr>
          <w:lang w:val="en-GB"/>
        </w:rPr>
        <w:t>have started the implementation a</w:t>
      </w:r>
      <w:r w:rsidR="00DB48EB">
        <w:rPr>
          <w:lang w:val="en-GB"/>
        </w:rPr>
        <w:t>s</w:t>
      </w:r>
      <w:r w:rsidR="00751669">
        <w:rPr>
          <w:lang w:val="en-GB"/>
        </w:rPr>
        <w:t xml:space="preserve"> </w:t>
      </w:r>
      <w:r w:rsidR="00DB48EB">
        <w:rPr>
          <w:lang w:val="en-GB"/>
        </w:rPr>
        <w:t xml:space="preserve">required by </w:t>
      </w:r>
      <w:r w:rsidR="00751669">
        <w:rPr>
          <w:lang w:val="en-GB"/>
        </w:rPr>
        <w:t xml:space="preserve">the Strategy (see also </w:t>
      </w:r>
      <w:r w:rsidR="0059662D">
        <w:rPr>
          <w:lang w:val="en-GB"/>
        </w:rPr>
        <w:t xml:space="preserve">ESMERALDA </w:t>
      </w:r>
      <w:r w:rsidR="00751669">
        <w:rPr>
          <w:lang w:val="en-GB"/>
        </w:rPr>
        <w:t>member state fact sheets)</w:t>
      </w:r>
      <w:r w:rsidR="0059662D">
        <w:rPr>
          <w:lang w:val="en-GB"/>
        </w:rPr>
        <w:t>.</w:t>
      </w:r>
    </w:p>
    <w:p w14:paraId="473BA4B0" w14:textId="77777777" w:rsidR="00DB0654" w:rsidRDefault="00DB0654" w:rsidP="00AB3AF9">
      <w:pPr>
        <w:spacing w:after="0" w:line="240" w:lineRule="auto"/>
        <w:jc w:val="both"/>
        <w:rPr>
          <w:lang w:val="en-GB"/>
        </w:rPr>
      </w:pPr>
    </w:p>
    <w:p w14:paraId="5629DBDD" w14:textId="77777777" w:rsidR="00751669" w:rsidRDefault="00751669" w:rsidP="00AB3AF9">
      <w:pPr>
        <w:spacing w:after="0" w:line="240" w:lineRule="auto"/>
        <w:jc w:val="both"/>
        <w:rPr>
          <w:lang w:val="en-GB"/>
        </w:rPr>
      </w:pPr>
      <w:r w:rsidRPr="000C6001">
        <w:rPr>
          <w:b/>
          <w:lang w:val="en-GB"/>
        </w:rPr>
        <w:t>Different users will use results and outputs of Action 5</w:t>
      </w:r>
      <w:r w:rsidR="000C6001">
        <w:rPr>
          <w:lang w:val="en-GB"/>
        </w:rPr>
        <w:t xml:space="preserve">. </w:t>
      </w:r>
    </w:p>
    <w:p w14:paraId="1EE484A7" w14:textId="77777777" w:rsidR="00AF0910" w:rsidRDefault="00AF0910" w:rsidP="00AB3AF9">
      <w:pPr>
        <w:spacing w:after="0" w:line="240" w:lineRule="auto"/>
        <w:jc w:val="both"/>
        <w:rPr>
          <w:lang w:val="en-GB"/>
        </w:rPr>
      </w:pPr>
    </w:p>
    <w:p w14:paraId="0CE9ED67" w14:textId="18628BD9" w:rsidR="003E7C4F" w:rsidRPr="003E7C4F" w:rsidRDefault="003E7C4F" w:rsidP="00AB3AF9">
      <w:pPr>
        <w:pStyle w:val="ListParagraph"/>
        <w:numPr>
          <w:ilvl w:val="0"/>
          <w:numId w:val="7"/>
        </w:numPr>
        <w:spacing w:after="0" w:line="240" w:lineRule="auto"/>
        <w:jc w:val="both"/>
        <w:rPr>
          <w:lang w:val="en-GB"/>
        </w:rPr>
      </w:pPr>
      <w:r w:rsidRPr="007005BB">
        <w:rPr>
          <w:b/>
          <w:lang w:val="en-GB"/>
        </w:rPr>
        <w:t>At global level.</w:t>
      </w:r>
      <w:r w:rsidRPr="007005BB">
        <w:rPr>
          <w:lang w:val="en-GB"/>
        </w:rPr>
        <w:t xml:space="preserve"> ESMERALDA (until 2018) and MAES (until 2020) coincide with the regional </w:t>
      </w:r>
      <w:r>
        <w:rPr>
          <w:lang w:val="en-GB"/>
        </w:rPr>
        <w:t xml:space="preserve">as well as thematic and methodological IPBES assessments. The European and Central Asia </w:t>
      </w:r>
      <w:r w:rsidRPr="007005BB">
        <w:rPr>
          <w:lang w:val="en-GB"/>
        </w:rPr>
        <w:t>IPBES assessment</w:t>
      </w:r>
      <w:r>
        <w:rPr>
          <w:lang w:val="en-GB"/>
        </w:rPr>
        <w:t xml:space="preserve"> is </w:t>
      </w:r>
      <w:r w:rsidRPr="007005BB">
        <w:rPr>
          <w:lang w:val="en-GB"/>
        </w:rPr>
        <w:t xml:space="preserve">expected to deliver a first draft in the spring of 2016. This means that the flexible mapping and assessment methodology which ESMERALDA is developing will not be available for the first assessment, but ESMERALDA can contribute to capacity building processes organised by IPBES (e.g. through BES-Net). Clearly, there are several synergies </w:t>
      </w:r>
      <w:r w:rsidRPr="007005BB">
        <w:rPr>
          <w:lang w:val="en-GB"/>
        </w:rPr>
        <w:lastRenderedPageBreak/>
        <w:t>between MAES and IPBES (e.g., EMSMERALDA partners are authors of the regional assessment) but establishing formal collaboration between these two initiatives is not a task as such for the project.</w:t>
      </w:r>
    </w:p>
    <w:p w14:paraId="08D19E9C" w14:textId="4A81380A" w:rsidR="007347FD" w:rsidRPr="007005BB" w:rsidRDefault="000C6001" w:rsidP="00AB3AF9">
      <w:pPr>
        <w:pStyle w:val="ListParagraph"/>
        <w:numPr>
          <w:ilvl w:val="0"/>
          <w:numId w:val="7"/>
        </w:numPr>
        <w:spacing w:after="0" w:line="240" w:lineRule="auto"/>
        <w:jc w:val="both"/>
        <w:rPr>
          <w:lang w:val="en-GB"/>
        </w:rPr>
      </w:pPr>
      <w:r w:rsidRPr="007005BB">
        <w:rPr>
          <w:b/>
          <w:lang w:val="en-GB"/>
        </w:rPr>
        <w:t>At EU level</w:t>
      </w:r>
      <w:r w:rsidRPr="007005BB">
        <w:rPr>
          <w:lang w:val="en-GB"/>
        </w:rPr>
        <w:t xml:space="preserve"> there is interest </w:t>
      </w:r>
      <w:r w:rsidR="00DB48EB" w:rsidRPr="007005BB">
        <w:rPr>
          <w:lang w:val="en-GB"/>
        </w:rPr>
        <w:t xml:space="preserve">from several commission services </w:t>
      </w:r>
      <w:r w:rsidRPr="007005BB">
        <w:rPr>
          <w:lang w:val="en-GB"/>
        </w:rPr>
        <w:t xml:space="preserve">in MAES and Action 5. </w:t>
      </w:r>
      <w:r w:rsidR="002A38B7" w:rsidRPr="007005BB">
        <w:rPr>
          <w:lang w:val="en-GB"/>
        </w:rPr>
        <w:t>Above all, the knowledge base generated under MAES is expected to be the prior input to Actions 6 and 7 of the strategy. These relate to the deployment of green infrastructure, the restoration of 15% of degraded ecosystems and the no net loss initiative. In concert, these actions should warrant meeting target 2 of the strategy (maintaining or enhancing ecosystem services). Better information of ecosystem</w:t>
      </w:r>
      <w:r w:rsidR="003E7C4F">
        <w:rPr>
          <w:lang w:val="en-GB"/>
        </w:rPr>
        <w:t xml:space="preserve"> properties, functions</w:t>
      </w:r>
      <w:r w:rsidR="002A38B7" w:rsidRPr="007005BB">
        <w:rPr>
          <w:lang w:val="en-GB"/>
        </w:rPr>
        <w:t>, condition</w:t>
      </w:r>
      <w:r w:rsidR="0059662D" w:rsidRPr="007005BB">
        <w:rPr>
          <w:lang w:val="en-GB"/>
        </w:rPr>
        <w:t>s</w:t>
      </w:r>
      <w:r w:rsidR="002A38B7" w:rsidRPr="007005BB">
        <w:rPr>
          <w:lang w:val="en-GB"/>
        </w:rPr>
        <w:t xml:space="preserve"> and services is also expected to contribute to thematic environmental policy on nature</w:t>
      </w:r>
      <w:r w:rsidR="007347FD" w:rsidRPr="007005BB">
        <w:rPr>
          <w:lang w:val="en-GB"/>
        </w:rPr>
        <w:t xml:space="preserve"> (</w:t>
      </w:r>
      <w:proofErr w:type="spellStart"/>
      <w:r w:rsidR="007347FD" w:rsidRPr="007005BB">
        <w:rPr>
          <w:lang w:val="en-GB"/>
        </w:rPr>
        <w:t>Natura</w:t>
      </w:r>
      <w:proofErr w:type="spellEnd"/>
      <w:r w:rsidR="007347FD" w:rsidRPr="007005BB">
        <w:rPr>
          <w:lang w:val="en-GB"/>
        </w:rPr>
        <w:t xml:space="preserve"> 2000</w:t>
      </w:r>
      <w:r w:rsidR="003E7C4F">
        <w:rPr>
          <w:lang w:val="en-GB"/>
        </w:rPr>
        <w:t xml:space="preserve"> with the Habitats and Birds Directives), air, water (Water Framework Directive)</w:t>
      </w:r>
      <w:r w:rsidR="002A38B7" w:rsidRPr="007005BB">
        <w:rPr>
          <w:lang w:val="en-GB"/>
        </w:rPr>
        <w:t xml:space="preserve">, </w:t>
      </w:r>
      <w:r w:rsidR="00033D40" w:rsidRPr="007005BB">
        <w:rPr>
          <w:lang w:val="en-GB"/>
        </w:rPr>
        <w:t xml:space="preserve">energy, </w:t>
      </w:r>
      <w:r w:rsidR="00AF0910" w:rsidRPr="007005BB">
        <w:rPr>
          <w:lang w:val="en-GB"/>
        </w:rPr>
        <w:t xml:space="preserve">or land. </w:t>
      </w:r>
      <w:r w:rsidR="007347FD" w:rsidRPr="007005BB">
        <w:rPr>
          <w:lang w:val="en-GB"/>
        </w:rPr>
        <w:t xml:space="preserve">Also the new research programme on nature based solutions (under Horizon 2020) will be a key user of the MAES knowledge base. </w:t>
      </w:r>
      <w:r w:rsidR="0057452A" w:rsidRPr="007005BB">
        <w:rPr>
          <w:lang w:val="en-GB"/>
        </w:rPr>
        <w:t xml:space="preserve">This is illustrated by the interest of different policy DG's of the Commission in collaborating with the MAES pilots: ecosystem specific of thematic case studies on mapping and assessment in agricultural land, forest, freshwater ecosystems, marine ecosystems, or urban areas. </w:t>
      </w:r>
    </w:p>
    <w:p w14:paraId="79AEFD45" w14:textId="0EB2C348" w:rsidR="007005BB" w:rsidRPr="007005BB" w:rsidRDefault="007347FD" w:rsidP="00AB3AF9">
      <w:pPr>
        <w:pStyle w:val="ListParagraph"/>
        <w:numPr>
          <w:ilvl w:val="0"/>
          <w:numId w:val="7"/>
        </w:numPr>
        <w:spacing w:after="0" w:line="240" w:lineRule="auto"/>
        <w:jc w:val="both"/>
        <w:rPr>
          <w:lang w:val="en-GB"/>
        </w:rPr>
      </w:pPr>
      <w:r w:rsidRPr="007005BB">
        <w:rPr>
          <w:b/>
          <w:lang w:val="en-GB"/>
        </w:rPr>
        <w:t>At Member State level</w:t>
      </w:r>
      <w:r w:rsidRPr="007005BB">
        <w:rPr>
          <w:lang w:val="en-GB"/>
        </w:rPr>
        <w:t xml:space="preserve">. A key development is the usage of consistent and updated information of ecosystems to guide the EU </w:t>
      </w:r>
      <w:r w:rsidR="00F24676" w:rsidRPr="007005BB">
        <w:rPr>
          <w:lang w:val="en-GB"/>
        </w:rPr>
        <w:t>S</w:t>
      </w:r>
      <w:r w:rsidRPr="007005BB">
        <w:rPr>
          <w:lang w:val="en-GB"/>
        </w:rPr>
        <w:t xml:space="preserve">emester process. The European Semester is the EU's annual cycle of economic policy guidance and surveillance. Ultimately, this guidance would also include natural capital and should be based on the best available information and indicators. </w:t>
      </w:r>
      <w:r w:rsidR="007005BB" w:rsidRPr="007005BB">
        <w:rPr>
          <w:lang w:val="en-GB"/>
        </w:rPr>
        <w:t xml:space="preserve">Different member states (but especially those countries which have recently finished an assessment) are now </w:t>
      </w:r>
      <w:r w:rsidR="007005BB">
        <w:rPr>
          <w:lang w:val="en-GB"/>
        </w:rPr>
        <w:t>starting to use</w:t>
      </w:r>
      <w:r w:rsidR="007005BB" w:rsidRPr="007005BB">
        <w:rPr>
          <w:lang w:val="en-GB"/>
        </w:rPr>
        <w:t xml:space="preserve"> MAES in their national policies. One example is Spain which is drafting a new biodiversity strategy. Other examples are the implementation of policies on Green Infrastructure (e.g. in Flanders) which is dependent on MAES outputs.</w:t>
      </w:r>
    </w:p>
    <w:p w14:paraId="6CB9EDDD" w14:textId="74733F9B" w:rsidR="007347FD" w:rsidRPr="007005BB" w:rsidRDefault="007347FD" w:rsidP="007005BB">
      <w:pPr>
        <w:pStyle w:val="ListParagraph"/>
        <w:numPr>
          <w:ilvl w:val="0"/>
          <w:numId w:val="7"/>
        </w:numPr>
        <w:spacing w:after="0" w:line="240" w:lineRule="auto"/>
        <w:jc w:val="both"/>
        <w:rPr>
          <w:lang w:val="en-GB"/>
        </w:rPr>
      </w:pPr>
      <w:r w:rsidRPr="007005BB">
        <w:rPr>
          <w:b/>
          <w:lang w:val="en-GB"/>
        </w:rPr>
        <w:t>At regional and local level</w:t>
      </w:r>
      <w:r w:rsidRPr="007005BB">
        <w:rPr>
          <w:lang w:val="en-GB"/>
        </w:rPr>
        <w:t xml:space="preserve">. </w:t>
      </w:r>
      <w:r w:rsidR="008C7A93" w:rsidRPr="007005BB">
        <w:rPr>
          <w:lang w:val="en-GB"/>
        </w:rPr>
        <w:t xml:space="preserve">Much of the </w:t>
      </w:r>
      <w:r w:rsidR="003E7C4F">
        <w:rPr>
          <w:lang w:val="en-GB"/>
        </w:rPr>
        <w:t>spatial</w:t>
      </w:r>
      <w:r w:rsidR="008C7A93" w:rsidRPr="007005BB">
        <w:rPr>
          <w:lang w:val="en-GB"/>
        </w:rPr>
        <w:t xml:space="preserve"> planning </w:t>
      </w:r>
      <w:r w:rsidR="00F24676" w:rsidRPr="007005BB">
        <w:rPr>
          <w:lang w:val="en-GB"/>
        </w:rPr>
        <w:t>takes place</w:t>
      </w:r>
      <w:r w:rsidR="008C7A93" w:rsidRPr="007005BB">
        <w:rPr>
          <w:lang w:val="en-GB"/>
        </w:rPr>
        <w:t xml:space="preserve"> at regional or local scale requiring detailed ES maps. Increasing interest </w:t>
      </w:r>
      <w:r w:rsidR="00F24676" w:rsidRPr="007005BB">
        <w:rPr>
          <w:lang w:val="en-GB"/>
        </w:rPr>
        <w:t xml:space="preserve">in </w:t>
      </w:r>
      <w:r w:rsidR="008C7A93" w:rsidRPr="007005BB">
        <w:rPr>
          <w:lang w:val="en-GB"/>
        </w:rPr>
        <w:t xml:space="preserve">natural capital accounting by </w:t>
      </w:r>
      <w:r w:rsidR="003E7C4F">
        <w:rPr>
          <w:lang w:val="en-GB"/>
        </w:rPr>
        <w:t xml:space="preserve">businesses, communities, and municipalities also drive the demand for </w:t>
      </w:r>
      <w:proofErr w:type="gramStart"/>
      <w:r w:rsidR="003E7C4F">
        <w:rPr>
          <w:lang w:val="en-GB"/>
        </w:rPr>
        <w:t>MAES</w:t>
      </w:r>
      <w:proofErr w:type="gramEnd"/>
      <w:r w:rsidR="003E7C4F">
        <w:rPr>
          <w:lang w:val="en-GB"/>
        </w:rPr>
        <w:t xml:space="preserve"> type of information</w:t>
      </w:r>
      <w:r w:rsidR="008C7A93" w:rsidRPr="007005BB">
        <w:rPr>
          <w:lang w:val="en-GB"/>
        </w:rPr>
        <w:t>.</w:t>
      </w:r>
    </w:p>
    <w:p w14:paraId="33E73504" w14:textId="77777777" w:rsidR="004B3100" w:rsidRDefault="004B3100" w:rsidP="004B3100">
      <w:pPr>
        <w:spacing w:after="0" w:line="240" w:lineRule="auto"/>
        <w:jc w:val="both"/>
        <w:rPr>
          <w:lang w:val="en-GB"/>
        </w:rPr>
      </w:pPr>
    </w:p>
    <w:p w14:paraId="3D8DC42B" w14:textId="4C96C0C8" w:rsidR="006C17E4" w:rsidRDefault="00FA4DC8" w:rsidP="00B01DEA">
      <w:pPr>
        <w:spacing w:after="0" w:line="240" w:lineRule="auto"/>
        <w:jc w:val="center"/>
        <w:rPr>
          <w:lang w:val="en-GB"/>
        </w:rPr>
      </w:pPr>
      <w:r>
        <w:rPr>
          <w:noProof/>
          <w:lang w:val="en-GB" w:eastAsia="en-GB"/>
        </w:rPr>
        <w:drawing>
          <wp:inline distT="0" distB="0" distL="0" distR="0" wp14:anchorId="10B98742" wp14:editId="447104D2">
            <wp:extent cx="5448300" cy="333076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0748" cy="3332264"/>
                    </a:xfrm>
                    <a:prstGeom prst="rect">
                      <a:avLst/>
                    </a:prstGeom>
                    <a:noFill/>
                  </pic:spPr>
                </pic:pic>
              </a:graphicData>
            </a:graphic>
          </wp:inline>
        </w:drawing>
      </w:r>
    </w:p>
    <w:p w14:paraId="43990D47" w14:textId="77777777" w:rsidR="003E7C4F" w:rsidRDefault="003E7C4F" w:rsidP="00B01DEA">
      <w:pPr>
        <w:spacing w:after="0" w:line="240" w:lineRule="auto"/>
        <w:jc w:val="center"/>
        <w:rPr>
          <w:lang w:val="en-GB"/>
        </w:rPr>
      </w:pPr>
    </w:p>
    <w:p w14:paraId="08E0DC8F" w14:textId="77777777" w:rsidR="008C7A93" w:rsidRDefault="008C7A93" w:rsidP="00AB3AF9">
      <w:pPr>
        <w:spacing w:after="0" w:line="240" w:lineRule="auto"/>
        <w:jc w:val="both"/>
        <w:rPr>
          <w:lang w:val="en-GB"/>
        </w:rPr>
      </w:pPr>
      <w:proofErr w:type="gramStart"/>
      <w:r w:rsidRPr="0061259F">
        <w:rPr>
          <w:b/>
          <w:lang w:val="en-GB"/>
        </w:rPr>
        <w:t>Figure 1.</w:t>
      </w:r>
      <w:proofErr w:type="gramEnd"/>
      <w:r>
        <w:rPr>
          <w:lang w:val="en-GB"/>
        </w:rPr>
        <w:t xml:space="preserve"> </w:t>
      </w:r>
      <w:proofErr w:type="gramStart"/>
      <w:r>
        <w:rPr>
          <w:lang w:val="en-GB"/>
        </w:rPr>
        <w:t>Different actors which are involved in the implementation of Action 5 of the EU biodiversity strategy to 2020.</w:t>
      </w:r>
      <w:proofErr w:type="gramEnd"/>
    </w:p>
    <w:p w14:paraId="4349A1A0" w14:textId="77777777" w:rsidR="007005BB" w:rsidRPr="007005BB" w:rsidRDefault="007005BB" w:rsidP="007005BB">
      <w:pPr>
        <w:pStyle w:val="ListParagraph"/>
        <w:numPr>
          <w:ilvl w:val="0"/>
          <w:numId w:val="8"/>
        </w:numPr>
        <w:spacing w:after="0" w:line="240" w:lineRule="auto"/>
        <w:jc w:val="both"/>
        <w:rPr>
          <w:lang w:val="en-GB"/>
        </w:rPr>
      </w:pPr>
      <w:r w:rsidRPr="007005BB">
        <w:rPr>
          <w:b/>
          <w:lang w:val="en-GB"/>
        </w:rPr>
        <w:lastRenderedPageBreak/>
        <w:t>At thematic level.</w:t>
      </w:r>
      <w:r w:rsidRPr="007005BB">
        <w:rPr>
          <w:lang w:val="en-GB"/>
        </w:rPr>
        <w:t xml:space="preserve"> ESMERALDA (and in particular the workshops) are designed to provide thematic users with mapping and assessment methodologies. This is particularly relevant for decisions which affect the use of natural resources (e.g., forestry, agriculture but also conservation) </w:t>
      </w:r>
    </w:p>
    <w:p w14:paraId="3DB4E2AA" w14:textId="77777777" w:rsidR="007005BB" w:rsidRDefault="007005BB" w:rsidP="00AB3AF9">
      <w:pPr>
        <w:spacing w:after="0" w:line="240" w:lineRule="auto"/>
        <w:jc w:val="both"/>
        <w:rPr>
          <w:lang w:val="en-GB"/>
        </w:rPr>
      </w:pPr>
    </w:p>
    <w:p w14:paraId="7386E74D" w14:textId="0D1A436B" w:rsidR="003E7C4F" w:rsidRDefault="003E7C4F" w:rsidP="003E7C4F">
      <w:pPr>
        <w:spacing w:after="0" w:line="240" w:lineRule="auto"/>
        <w:jc w:val="both"/>
        <w:rPr>
          <w:lang w:val="en-GB"/>
        </w:rPr>
      </w:pPr>
      <w:r>
        <w:rPr>
          <w:lang w:val="en-GB"/>
        </w:rPr>
        <w:t xml:space="preserve">Regardless scale or theme, </w:t>
      </w:r>
      <w:r w:rsidRPr="008C7A93">
        <w:rPr>
          <w:lang w:val="en-GB"/>
        </w:rPr>
        <w:t xml:space="preserve">EU policies which have an important impact </w:t>
      </w:r>
      <w:r>
        <w:rPr>
          <w:lang w:val="en-GB"/>
        </w:rPr>
        <w:t>on</w:t>
      </w:r>
      <w:r w:rsidRPr="008C7A93">
        <w:rPr>
          <w:lang w:val="en-GB"/>
        </w:rPr>
        <w:t xml:space="preserve"> land use, climate and environment</w:t>
      </w:r>
      <w:r>
        <w:rPr>
          <w:lang w:val="en-GB"/>
        </w:rPr>
        <w:t>,</w:t>
      </w:r>
      <w:r w:rsidRPr="008C7A93">
        <w:rPr>
          <w:lang w:val="en-GB"/>
        </w:rPr>
        <w:t xml:space="preserve"> including agricultural and regional policy</w:t>
      </w:r>
      <w:r>
        <w:rPr>
          <w:lang w:val="en-GB"/>
        </w:rPr>
        <w:t>,</w:t>
      </w:r>
      <w:r w:rsidRPr="008C7A93">
        <w:rPr>
          <w:lang w:val="en-GB"/>
        </w:rPr>
        <w:t xml:space="preserve"> will be users of ecosystem data.</w:t>
      </w:r>
    </w:p>
    <w:p w14:paraId="70C5E8F5" w14:textId="77777777" w:rsidR="003E7C4F" w:rsidRDefault="003E7C4F" w:rsidP="00AB3AF9">
      <w:pPr>
        <w:spacing w:after="0" w:line="240" w:lineRule="auto"/>
        <w:jc w:val="both"/>
        <w:rPr>
          <w:lang w:val="en-GB"/>
        </w:rPr>
      </w:pPr>
    </w:p>
    <w:p w14:paraId="2775EADA" w14:textId="366DCCD2" w:rsidR="00D77014" w:rsidRDefault="00D77014" w:rsidP="00D77014">
      <w:pPr>
        <w:spacing w:after="0" w:line="240" w:lineRule="auto"/>
        <w:jc w:val="both"/>
        <w:rPr>
          <w:lang w:val="en-GB"/>
        </w:rPr>
      </w:pPr>
      <w:r>
        <w:rPr>
          <w:lang w:val="en-GB"/>
        </w:rPr>
        <w:t xml:space="preserve">A closer analysis of the different actors (who implement Action 5) and possible or future users (who will apply the knowledge base) shows that they group into three main </w:t>
      </w:r>
      <w:r w:rsidR="00C22251">
        <w:rPr>
          <w:lang w:val="en-GB"/>
        </w:rPr>
        <w:t>roles</w:t>
      </w:r>
      <w:r>
        <w:rPr>
          <w:lang w:val="en-GB"/>
        </w:rPr>
        <w:t xml:space="preserve"> (</w:t>
      </w:r>
      <w:r w:rsidR="008359C8">
        <w:rPr>
          <w:lang w:val="en-GB"/>
        </w:rPr>
        <w:t>Figure 2</w:t>
      </w:r>
      <w:r>
        <w:rPr>
          <w:lang w:val="en-GB"/>
        </w:rPr>
        <w:t>): researchers (science), policy/decision makers</w:t>
      </w:r>
      <w:r w:rsidR="00033D40">
        <w:rPr>
          <w:lang w:val="en-GB"/>
        </w:rPr>
        <w:t xml:space="preserve">, </w:t>
      </w:r>
      <w:r w:rsidR="00033D40" w:rsidRPr="00033D40">
        <w:rPr>
          <w:lang w:val="en-GB"/>
        </w:rPr>
        <w:t xml:space="preserve">public </w:t>
      </w:r>
      <w:r w:rsidR="00033D40">
        <w:rPr>
          <w:lang w:val="en-GB"/>
        </w:rPr>
        <w:t xml:space="preserve">policy </w:t>
      </w:r>
      <w:r w:rsidR="00033D40" w:rsidRPr="00033D40">
        <w:rPr>
          <w:lang w:val="en-GB"/>
        </w:rPr>
        <w:t xml:space="preserve">officers </w:t>
      </w:r>
      <w:r w:rsidR="00033D40">
        <w:rPr>
          <w:lang w:val="en-GB"/>
        </w:rPr>
        <w:t xml:space="preserve">or civil servants </w:t>
      </w:r>
      <w:r>
        <w:rPr>
          <w:lang w:val="en-GB"/>
        </w:rPr>
        <w:t>(policy), and practi</w:t>
      </w:r>
      <w:r w:rsidR="00F24676">
        <w:rPr>
          <w:lang w:val="en-GB"/>
        </w:rPr>
        <w:t>ti</w:t>
      </w:r>
      <w:r>
        <w:rPr>
          <w:lang w:val="en-GB"/>
        </w:rPr>
        <w:t>oners (</w:t>
      </w:r>
      <w:r w:rsidR="009F5F0C">
        <w:rPr>
          <w:lang w:val="en-GB"/>
        </w:rPr>
        <w:t>practice</w:t>
      </w:r>
      <w:r>
        <w:rPr>
          <w:lang w:val="en-GB"/>
        </w:rPr>
        <w:t>). Furthermore, the type of stakeholder will change during the course of the project following the MAES implementation cycle. The first phase of ESMERALDA will mainly work with those people who are responsible for implementing MAES at national level</w:t>
      </w:r>
      <w:r w:rsidR="00B26955">
        <w:rPr>
          <w:lang w:val="en-GB"/>
        </w:rPr>
        <w:t>s,</w:t>
      </w:r>
      <w:r>
        <w:rPr>
          <w:lang w:val="en-GB"/>
        </w:rPr>
        <w:t xml:space="preserve"> while towards the end of the project</w:t>
      </w:r>
      <w:r w:rsidR="00B26955">
        <w:rPr>
          <w:lang w:val="en-GB"/>
        </w:rPr>
        <w:t>,</w:t>
      </w:r>
      <w:r>
        <w:rPr>
          <w:lang w:val="en-GB"/>
        </w:rPr>
        <w:t xml:space="preserve"> increasing participation from people who use the knowledge base is expected. </w:t>
      </w:r>
    </w:p>
    <w:p w14:paraId="71BF623E" w14:textId="77777777" w:rsidR="00D77014" w:rsidRDefault="00D77014" w:rsidP="00AB3AF9">
      <w:pPr>
        <w:spacing w:after="0" w:line="240" w:lineRule="auto"/>
        <w:jc w:val="both"/>
        <w:rPr>
          <w:lang w:val="en-GB"/>
        </w:rPr>
      </w:pPr>
    </w:p>
    <w:p w14:paraId="5628D570" w14:textId="77777777" w:rsidR="004B3100" w:rsidRDefault="004B3100" w:rsidP="00AB3AF9">
      <w:pPr>
        <w:spacing w:after="0" w:line="240" w:lineRule="auto"/>
        <w:jc w:val="both"/>
        <w:rPr>
          <w:lang w:val="en-GB"/>
        </w:rPr>
      </w:pPr>
    </w:p>
    <w:p w14:paraId="77911FB2" w14:textId="77777777" w:rsidR="00D77014" w:rsidRDefault="00D77014" w:rsidP="00D77014">
      <w:pPr>
        <w:spacing w:after="0" w:line="240" w:lineRule="auto"/>
        <w:jc w:val="both"/>
        <w:rPr>
          <w:lang w:val="en-GB"/>
        </w:rPr>
      </w:pPr>
    </w:p>
    <w:p w14:paraId="41CB5D7D" w14:textId="6427F8A7" w:rsidR="008359C8" w:rsidRDefault="008359C8" w:rsidP="008359C8">
      <w:pPr>
        <w:spacing w:after="0" w:line="240" w:lineRule="auto"/>
        <w:rPr>
          <w:lang w:val="en-GB"/>
        </w:rPr>
      </w:pPr>
      <w:r>
        <w:rPr>
          <w:noProof/>
          <w:lang w:val="en-GB" w:eastAsia="en-GB"/>
        </w:rPr>
        <w:drawing>
          <wp:inline distT="0" distB="0" distL="0" distR="0" wp14:anchorId="0A513C6A" wp14:editId="397A5578">
            <wp:extent cx="4453633" cy="20013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55153" cy="2002017"/>
                    </a:xfrm>
                    <a:prstGeom prst="rect">
                      <a:avLst/>
                    </a:prstGeom>
                    <a:noFill/>
                  </pic:spPr>
                </pic:pic>
              </a:graphicData>
            </a:graphic>
          </wp:inline>
        </w:drawing>
      </w:r>
    </w:p>
    <w:p w14:paraId="1579F317" w14:textId="41FBE521" w:rsidR="00D77014" w:rsidRDefault="008359C8" w:rsidP="008359C8">
      <w:pPr>
        <w:spacing w:after="0" w:line="240" w:lineRule="auto"/>
        <w:rPr>
          <w:lang w:val="en-GB"/>
        </w:rPr>
      </w:pPr>
      <w:proofErr w:type="gramStart"/>
      <w:r w:rsidRPr="008359C8">
        <w:rPr>
          <w:b/>
          <w:lang w:val="en-GB"/>
        </w:rPr>
        <w:t>Figure 2</w:t>
      </w:r>
      <w:r w:rsidR="00D77014" w:rsidRPr="008359C8">
        <w:rPr>
          <w:b/>
          <w:lang w:val="en-GB"/>
        </w:rPr>
        <w:t>.</w:t>
      </w:r>
      <w:proofErr w:type="gramEnd"/>
      <w:r w:rsidR="00D77014">
        <w:rPr>
          <w:lang w:val="en-GB"/>
        </w:rPr>
        <w:t xml:space="preserve"> Stakeholder types of ESMERALDA</w:t>
      </w:r>
      <w:r>
        <w:rPr>
          <w:lang w:val="en-GB"/>
        </w:rPr>
        <w:t xml:space="preserve">. Stakeholders can be classified into six types depending on their role and activity. </w:t>
      </w:r>
    </w:p>
    <w:p w14:paraId="026F83EA" w14:textId="77777777" w:rsidR="00D77014" w:rsidRDefault="00D77014" w:rsidP="00D77014">
      <w:pPr>
        <w:spacing w:after="0" w:line="240" w:lineRule="auto"/>
        <w:jc w:val="both"/>
        <w:rPr>
          <w:lang w:val="en-GB"/>
        </w:rPr>
      </w:pPr>
    </w:p>
    <w:p w14:paraId="17901C21" w14:textId="77777777" w:rsidR="003E6AF1" w:rsidRDefault="003E6AF1" w:rsidP="00AB3AF9">
      <w:pPr>
        <w:spacing w:after="0" w:line="240" w:lineRule="auto"/>
        <w:jc w:val="both"/>
        <w:rPr>
          <w:lang w:val="en-GB"/>
        </w:rPr>
      </w:pPr>
    </w:p>
    <w:p w14:paraId="0E93EB78" w14:textId="0A3D86CC" w:rsidR="00D77014" w:rsidRPr="00F47255" w:rsidRDefault="00D77014" w:rsidP="00D77014">
      <w:pPr>
        <w:pStyle w:val="Heading1"/>
      </w:pPr>
      <w:bookmarkStart w:id="3" w:name="_Toc432091368"/>
      <w:r>
        <w:t xml:space="preserve">From support groups to communities of </w:t>
      </w:r>
      <w:r w:rsidR="009F5F0C">
        <w:t>practice</w:t>
      </w:r>
      <w:bookmarkEnd w:id="3"/>
    </w:p>
    <w:p w14:paraId="5BBD0706" w14:textId="77777777" w:rsidR="0061259F" w:rsidRDefault="0061259F" w:rsidP="00AB3AF9">
      <w:pPr>
        <w:spacing w:after="0" w:line="240" w:lineRule="auto"/>
        <w:jc w:val="both"/>
        <w:rPr>
          <w:lang w:val="en-GB"/>
        </w:rPr>
      </w:pPr>
    </w:p>
    <w:p w14:paraId="7DC3665D" w14:textId="5915D37A" w:rsidR="005B6D56" w:rsidRPr="005B6D56" w:rsidRDefault="009C57D7" w:rsidP="003C1DDE">
      <w:pPr>
        <w:spacing w:after="0" w:line="240" w:lineRule="auto"/>
        <w:jc w:val="both"/>
        <w:rPr>
          <w:lang w:val="en-GB"/>
        </w:rPr>
      </w:pPr>
      <w:r>
        <w:rPr>
          <w:lang w:val="en-GB"/>
        </w:rPr>
        <w:t xml:space="preserve">Providing enhanced mapping methods and models or assessment tools </w:t>
      </w:r>
      <w:r w:rsidR="000917AE" w:rsidRPr="000917AE">
        <w:rPr>
          <w:lang w:val="en-GB"/>
        </w:rPr>
        <w:t xml:space="preserve">only one of the necessary steps for the implementation </w:t>
      </w:r>
      <w:r>
        <w:rPr>
          <w:lang w:val="en-GB"/>
        </w:rPr>
        <w:t>of Action 5. ESMERA</w:t>
      </w:r>
      <w:r w:rsidR="00F24676">
        <w:rPr>
          <w:lang w:val="en-GB"/>
        </w:rPr>
        <w:t>L</w:t>
      </w:r>
      <w:r>
        <w:rPr>
          <w:lang w:val="en-GB"/>
        </w:rPr>
        <w:t xml:space="preserve">DA can effectively build on </w:t>
      </w:r>
      <w:r w:rsidR="00D77014">
        <w:rPr>
          <w:lang w:val="en-GB"/>
        </w:rPr>
        <w:t xml:space="preserve">a great deal of </w:t>
      </w:r>
      <w:r>
        <w:rPr>
          <w:lang w:val="en-GB"/>
        </w:rPr>
        <w:t xml:space="preserve">existing scientific capacity and knowledge. The main challenge </w:t>
      </w:r>
      <w:r w:rsidR="00D77014">
        <w:rPr>
          <w:lang w:val="en-GB"/>
        </w:rPr>
        <w:t xml:space="preserve">will be </w:t>
      </w:r>
      <w:r>
        <w:rPr>
          <w:lang w:val="en-GB"/>
        </w:rPr>
        <w:t xml:space="preserve">to mainstream biodiversity and ecosystem services into </w:t>
      </w:r>
      <w:r w:rsidR="00033D40" w:rsidRPr="00033D40">
        <w:rPr>
          <w:lang w:val="en-GB"/>
        </w:rPr>
        <w:t>all levels of decision-making (policies, plans, programmes and projects), as well as</w:t>
      </w:r>
      <w:r w:rsidR="00B26955">
        <w:rPr>
          <w:lang w:val="en-GB"/>
        </w:rPr>
        <w:t xml:space="preserve"> economic accounting/reporting</w:t>
      </w:r>
      <w:r>
        <w:rPr>
          <w:lang w:val="en-GB"/>
        </w:rPr>
        <w:t>. This requires</w:t>
      </w:r>
      <w:r w:rsidR="003C1DDE">
        <w:rPr>
          <w:lang w:val="en-GB"/>
        </w:rPr>
        <w:t xml:space="preserve"> </w:t>
      </w:r>
      <w:r w:rsidR="00034539">
        <w:rPr>
          <w:lang w:val="en-GB"/>
        </w:rPr>
        <w:t xml:space="preserve">awareness raising and </w:t>
      </w:r>
      <w:r w:rsidRPr="005B6D56">
        <w:rPr>
          <w:lang w:val="en-GB"/>
        </w:rPr>
        <w:t xml:space="preserve">capacity </w:t>
      </w:r>
      <w:r w:rsidR="00034539">
        <w:rPr>
          <w:lang w:val="en-GB"/>
        </w:rPr>
        <w:t>b</w:t>
      </w:r>
      <w:r w:rsidR="00034539" w:rsidRPr="005B6D56">
        <w:rPr>
          <w:lang w:val="en-GB"/>
        </w:rPr>
        <w:t xml:space="preserve">uilding </w:t>
      </w:r>
      <w:r w:rsidRPr="005B6D56">
        <w:rPr>
          <w:lang w:val="en-GB"/>
        </w:rPr>
        <w:t>in all member states, at different scale</w:t>
      </w:r>
      <w:r w:rsidR="00F24676">
        <w:rPr>
          <w:lang w:val="en-GB"/>
        </w:rPr>
        <w:t>s</w:t>
      </w:r>
      <w:r w:rsidRPr="005B6D56">
        <w:rPr>
          <w:lang w:val="en-GB"/>
        </w:rPr>
        <w:t>, and among the different stakeholders</w:t>
      </w:r>
      <w:r w:rsidR="00034539">
        <w:rPr>
          <w:lang w:val="en-GB"/>
        </w:rPr>
        <w:t>. It also requires</w:t>
      </w:r>
      <w:r w:rsidR="003C1DDE">
        <w:rPr>
          <w:lang w:val="en-GB"/>
        </w:rPr>
        <w:t xml:space="preserve"> b</w:t>
      </w:r>
      <w:r w:rsidR="005B6D56">
        <w:rPr>
          <w:lang w:val="en-GB"/>
        </w:rPr>
        <w:t xml:space="preserve">uilding </w:t>
      </w:r>
      <w:r w:rsidR="005B6D56" w:rsidRPr="005B6D56">
        <w:rPr>
          <w:lang w:val="en-GB"/>
        </w:rPr>
        <w:t xml:space="preserve">ownership of the </w:t>
      </w:r>
      <w:r w:rsidR="00034539">
        <w:rPr>
          <w:lang w:val="en-GB"/>
        </w:rPr>
        <w:t xml:space="preserve">MAES </w:t>
      </w:r>
      <w:r w:rsidR="005B6D56" w:rsidRPr="005B6D56">
        <w:rPr>
          <w:lang w:val="en-GB"/>
        </w:rPr>
        <w:t xml:space="preserve">process which is set up as </w:t>
      </w:r>
      <w:proofErr w:type="gramStart"/>
      <w:r w:rsidR="003C1DDE">
        <w:rPr>
          <w:lang w:val="en-GB"/>
        </w:rPr>
        <w:t xml:space="preserve">a </w:t>
      </w:r>
      <w:r w:rsidR="003C1DDE" w:rsidRPr="005B6D56">
        <w:rPr>
          <w:lang w:val="en-GB"/>
        </w:rPr>
        <w:t>collaboration</w:t>
      </w:r>
      <w:proofErr w:type="gramEnd"/>
      <w:r w:rsidR="005B6D56" w:rsidRPr="005B6D56">
        <w:rPr>
          <w:lang w:val="en-GB"/>
        </w:rPr>
        <w:t xml:space="preserve"> among researchers, civil servants at EU and national levels officials, and other stakeholders.</w:t>
      </w:r>
      <w:r w:rsidR="003C1DDE">
        <w:rPr>
          <w:lang w:val="en-GB"/>
        </w:rPr>
        <w:t xml:space="preserve"> </w:t>
      </w:r>
      <w:r w:rsidR="00446780">
        <w:rPr>
          <w:lang w:val="en-GB"/>
        </w:rPr>
        <w:t xml:space="preserve">With ownership, we mean that Action 5 should not be seen as something that is imposed top down by the European Commission but that Action 5 and MAES is perceived as important at local and regional scales. </w:t>
      </w:r>
      <w:r w:rsidR="003C1DDE">
        <w:rPr>
          <w:lang w:val="en-GB"/>
        </w:rPr>
        <w:t xml:space="preserve">Ultimately, these stakeholders find each other in a lasting </w:t>
      </w:r>
      <w:r w:rsidR="005B6D56">
        <w:rPr>
          <w:lang w:val="en-GB"/>
        </w:rPr>
        <w:t xml:space="preserve">community of </w:t>
      </w:r>
      <w:r w:rsidR="009F5F0C">
        <w:rPr>
          <w:lang w:val="en-GB"/>
        </w:rPr>
        <w:t>practice</w:t>
      </w:r>
      <w:r w:rsidR="005B6D56">
        <w:rPr>
          <w:lang w:val="en-GB"/>
        </w:rPr>
        <w:t xml:space="preserve"> that will help contribute to improve the knowledge</w:t>
      </w:r>
      <w:r w:rsidR="003C1DDE">
        <w:rPr>
          <w:lang w:val="en-GB"/>
        </w:rPr>
        <w:t>.</w:t>
      </w:r>
    </w:p>
    <w:p w14:paraId="4C3B0149" w14:textId="77777777" w:rsidR="0061259F" w:rsidRDefault="0061259F" w:rsidP="00AB3AF9">
      <w:pPr>
        <w:spacing w:after="0" w:line="240" w:lineRule="auto"/>
        <w:jc w:val="both"/>
        <w:rPr>
          <w:lang w:val="en-GB"/>
        </w:rPr>
      </w:pPr>
    </w:p>
    <w:p w14:paraId="0EAD1EF8" w14:textId="4A53E07B" w:rsidR="003C1DDE" w:rsidRDefault="00D77014" w:rsidP="00AB3AF9">
      <w:pPr>
        <w:spacing w:after="0" w:line="240" w:lineRule="auto"/>
        <w:jc w:val="both"/>
        <w:rPr>
          <w:lang w:val="en-GB"/>
        </w:rPr>
      </w:pPr>
      <w:r>
        <w:rPr>
          <w:lang w:val="en-GB"/>
        </w:rPr>
        <w:t xml:space="preserve">In preparation of the ESMERALDA stakeholder workshop </w:t>
      </w:r>
      <w:r w:rsidR="003E7C4F">
        <w:rPr>
          <w:lang w:val="en-GB"/>
        </w:rPr>
        <w:t xml:space="preserve">taking place from 14 to 16 </w:t>
      </w:r>
      <w:r>
        <w:rPr>
          <w:lang w:val="en-GB"/>
        </w:rPr>
        <w:t xml:space="preserve">October 2015, a set of </w:t>
      </w:r>
      <w:r w:rsidR="003E7C4F">
        <w:rPr>
          <w:lang w:val="en-GB"/>
        </w:rPr>
        <w:t xml:space="preserve">European/national/local </w:t>
      </w:r>
      <w:r>
        <w:rPr>
          <w:lang w:val="en-GB"/>
        </w:rPr>
        <w:t xml:space="preserve">stakeholders has been identified, hereby drawing on the existing </w:t>
      </w:r>
      <w:r>
        <w:rPr>
          <w:lang w:val="en-GB"/>
        </w:rPr>
        <w:lastRenderedPageBreak/>
        <w:t>network of the work</w:t>
      </w:r>
      <w:r w:rsidR="00F24676">
        <w:rPr>
          <w:lang w:val="en-GB"/>
        </w:rPr>
        <w:t>ing</w:t>
      </w:r>
      <w:r>
        <w:rPr>
          <w:lang w:val="en-GB"/>
        </w:rPr>
        <w:t xml:space="preserve"> group MAES and the different spin off activities. </w:t>
      </w:r>
      <w:r w:rsidR="00034539" w:rsidRPr="00034539">
        <w:rPr>
          <w:b/>
          <w:lang w:val="en-GB"/>
        </w:rPr>
        <w:t>Together with the ESMERALDA partners</w:t>
      </w:r>
      <w:r w:rsidR="00034539">
        <w:rPr>
          <w:lang w:val="en-GB"/>
        </w:rPr>
        <w:t>, these stakeholders are considered as a first support group (supporting stakeholder groups). Their essential task is to help ESMERALDA mak</w:t>
      </w:r>
      <w:r w:rsidR="003E7C4F">
        <w:rPr>
          <w:lang w:val="en-GB"/>
        </w:rPr>
        <w:t>e</w:t>
      </w:r>
      <w:r w:rsidR="00034539">
        <w:rPr>
          <w:lang w:val="en-GB"/>
        </w:rPr>
        <w:t xml:space="preserve"> a profile of each member state (as regards implementation of Action 5), to review the fact sheets, to help with the gap analysis</w:t>
      </w:r>
      <w:r w:rsidR="008379CC">
        <w:rPr>
          <w:lang w:val="en-GB"/>
        </w:rPr>
        <w:t>, and, importantly to</w:t>
      </w:r>
      <w:r w:rsidR="008B75DB">
        <w:rPr>
          <w:lang w:val="en-GB"/>
        </w:rPr>
        <w:t xml:space="preserve"> identify </w:t>
      </w:r>
      <w:r w:rsidR="00F44072">
        <w:rPr>
          <w:lang w:val="en-GB"/>
        </w:rPr>
        <w:t xml:space="preserve">potential private and public </w:t>
      </w:r>
      <w:r w:rsidR="008B75DB">
        <w:rPr>
          <w:lang w:val="en-GB"/>
        </w:rPr>
        <w:t>user</w:t>
      </w:r>
      <w:r w:rsidR="008379CC">
        <w:rPr>
          <w:lang w:val="en-GB"/>
        </w:rPr>
        <w:t>s</w:t>
      </w:r>
      <w:r w:rsidR="00F44072">
        <w:rPr>
          <w:lang w:val="en-GB"/>
        </w:rPr>
        <w:t xml:space="preserve"> within their countries</w:t>
      </w:r>
      <w:r w:rsidR="008379CC">
        <w:rPr>
          <w:lang w:val="en-GB"/>
        </w:rPr>
        <w:t>.</w:t>
      </w:r>
      <w:r w:rsidR="00F44072">
        <w:rPr>
          <w:lang w:val="en-GB"/>
        </w:rPr>
        <w:t xml:space="preserve"> </w:t>
      </w:r>
    </w:p>
    <w:p w14:paraId="2289D495" w14:textId="77777777" w:rsidR="008379CC" w:rsidRDefault="008379CC" w:rsidP="00AB3AF9">
      <w:pPr>
        <w:spacing w:after="0" w:line="240" w:lineRule="auto"/>
        <w:jc w:val="both"/>
        <w:rPr>
          <w:lang w:val="en-GB"/>
        </w:rPr>
      </w:pPr>
    </w:p>
    <w:p w14:paraId="1CAD0C5B" w14:textId="4164B62F" w:rsidR="00F44072" w:rsidRDefault="00B949FC" w:rsidP="00AB3AF9">
      <w:pPr>
        <w:spacing w:after="0" w:line="240" w:lineRule="auto"/>
        <w:jc w:val="both"/>
        <w:rPr>
          <w:lang w:val="en-GB"/>
        </w:rPr>
      </w:pPr>
      <w:r>
        <w:rPr>
          <w:lang w:val="en-GB"/>
        </w:rPr>
        <w:t>Communities of practi</w:t>
      </w:r>
      <w:r w:rsidR="003E7C4F">
        <w:rPr>
          <w:lang w:val="en-GB"/>
        </w:rPr>
        <w:t>c</w:t>
      </w:r>
      <w:r>
        <w:rPr>
          <w:lang w:val="en-GB"/>
        </w:rPr>
        <w:t xml:space="preserve">e </w:t>
      </w:r>
      <w:r w:rsidR="00B87436">
        <w:rPr>
          <w:lang w:val="en-GB"/>
        </w:rPr>
        <w:t>already exist</w:t>
      </w:r>
      <w:r>
        <w:rPr>
          <w:lang w:val="en-GB"/>
        </w:rPr>
        <w:t xml:space="preserve"> at regional, national and global scales. In our context, a community of practi</w:t>
      </w:r>
      <w:r w:rsidR="003E7C4F">
        <w:rPr>
          <w:lang w:val="en-GB"/>
        </w:rPr>
        <w:t>c</w:t>
      </w:r>
      <w:r>
        <w:rPr>
          <w:lang w:val="en-GB"/>
        </w:rPr>
        <w:t xml:space="preserve">e is a group of people sharing their knowledge on ecosystem services </w:t>
      </w:r>
      <w:r w:rsidR="00F24676">
        <w:rPr>
          <w:lang w:val="en-GB"/>
        </w:rPr>
        <w:t xml:space="preserve">with </w:t>
      </w:r>
      <w:r>
        <w:rPr>
          <w:lang w:val="en-GB"/>
        </w:rPr>
        <w:t>each other</w:t>
      </w:r>
      <w:r w:rsidR="00F24676">
        <w:rPr>
          <w:lang w:val="en-GB"/>
        </w:rPr>
        <w:t xml:space="preserve"> and also other interested actors</w:t>
      </w:r>
      <w:r>
        <w:rPr>
          <w:lang w:val="en-GB"/>
        </w:rPr>
        <w:t xml:space="preserve">. The goal is to learn from each other’s experiences. This can be done through meetings but also by maintaining a website or by using social media. Examples are given in </w:t>
      </w:r>
      <w:r w:rsidR="00B26955">
        <w:rPr>
          <w:lang w:val="en-GB"/>
        </w:rPr>
        <w:t>T</w:t>
      </w:r>
      <w:r>
        <w:rPr>
          <w:lang w:val="en-GB"/>
        </w:rPr>
        <w:t xml:space="preserve">able </w:t>
      </w:r>
      <w:r w:rsidR="00446780">
        <w:rPr>
          <w:lang w:val="en-GB"/>
        </w:rPr>
        <w:t>1</w:t>
      </w:r>
      <w:r>
        <w:rPr>
          <w:lang w:val="en-GB"/>
        </w:rPr>
        <w:t xml:space="preserve">. </w:t>
      </w:r>
      <w:r w:rsidR="007E52F9">
        <w:rPr>
          <w:lang w:val="en-GB"/>
        </w:rPr>
        <w:t>Establishing these communities across Europe to improve knowledge is a goal of the MAES working group (2</w:t>
      </w:r>
      <w:r w:rsidR="007E52F9" w:rsidRPr="007E52F9">
        <w:rPr>
          <w:vertAlign w:val="superscript"/>
          <w:lang w:val="en-GB"/>
        </w:rPr>
        <w:t>nd</w:t>
      </w:r>
      <w:r w:rsidR="007E52F9">
        <w:rPr>
          <w:lang w:val="en-GB"/>
        </w:rPr>
        <w:t xml:space="preserve"> MAES report). </w:t>
      </w:r>
    </w:p>
    <w:p w14:paraId="19A93B7B" w14:textId="77777777" w:rsidR="008379CC" w:rsidRDefault="008379CC" w:rsidP="00AB3AF9">
      <w:pPr>
        <w:spacing w:after="0" w:line="240" w:lineRule="auto"/>
        <w:jc w:val="both"/>
        <w:rPr>
          <w:lang w:val="en-GB"/>
        </w:rPr>
      </w:pPr>
    </w:p>
    <w:p w14:paraId="0C5BAFA9" w14:textId="7FDDDFC5" w:rsidR="008379CC" w:rsidRDefault="00446780" w:rsidP="00AB3AF9">
      <w:pPr>
        <w:spacing w:after="0" w:line="240" w:lineRule="auto"/>
        <w:jc w:val="both"/>
        <w:rPr>
          <w:lang w:val="en-GB"/>
        </w:rPr>
      </w:pPr>
      <w:proofErr w:type="gramStart"/>
      <w:r>
        <w:rPr>
          <w:b/>
          <w:lang w:val="en-GB"/>
        </w:rPr>
        <w:t>Table 1</w:t>
      </w:r>
      <w:r w:rsidR="00F44072" w:rsidRPr="00F44072">
        <w:rPr>
          <w:b/>
          <w:lang w:val="en-GB"/>
        </w:rPr>
        <w:t>.</w:t>
      </w:r>
      <w:proofErr w:type="gramEnd"/>
      <w:r w:rsidR="008379CC">
        <w:rPr>
          <w:lang w:val="en-GB"/>
        </w:rPr>
        <w:t xml:space="preserve"> </w:t>
      </w:r>
      <w:r w:rsidR="00F44072">
        <w:rPr>
          <w:lang w:val="en-GB"/>
        </w:rPr>
        <w:t xml:space="preserve">Examples of </w:t>
      </w:r>
      <w:r w:rsidR="00B26955">
        <w:rPr>
          <w:lang w:val="en-GB"/>
        </w:rPr>
        <w:t xml:space="preserve">already established </w:t>
      </w:r>
      <w:r w:rsidR="003E7C4F">
        <w:rPr>
          <w:lang w:val="en-GB"/>
        </w:rPr>
        <w:t>communities of practic</w:t>
      </w:r>
      <w:r w:rsidR="00F44072">
        <w:rPr>
          <w:lang w:val="en-GB"/>
        </w:rPr>
        <w:t>e</w:t>
      </w:r>
      <w:r w:rsidR="00A110BF">
        <w:rPr>
          <w:lang w:val="en-GB"/>
        </w:rPr>
        <w:t xml:space="preserve"> related to ecosystem services</w:t>
      </w:r>
      <w:r w:rsidR="00B26955">
        <w:rPr>
          <w:lang w:val="en-GB"/>
        </w:rPr>
        <w:t>.</w:t>
      </w:r>
    </w:p>
    <w:p w14:paraId="346E8EEF" w14:textId="77777777" w:rsidR="008379CC" w:rsidRDefault="008379CC" w:rsidP="00AB3AF9">
      <w:pPr>
        <w:spacing w:after="0" w:line="240" w:lineRule="auto"/>
        <w:jc w:val="both"/>
        <w:rPr>
          <w:lang w:val="en-GB"/>
        </w:rPr>
      </w:pPr>
    </w:p>
    <w:tbl>
      <w:tblPr>
        <w:tblStyle w:val="TableGrid"/>
        <w:tblW w:w="0" w:type="auto"/>
        <w:tblLayout w:type="fixed"/>
        <w:tblLook w:val="04A0" w:firstRow="1" w:lastRow="0" w:firstColumn="1" w:lastColumn="0" w:noHBand="0" w:noVBand="1"/>
      </w:tblPr>
      <w:tblGrid>
        <w:gridCol w:w="1453"/>
        <w:gridCol w:w="1316"/>
        <w:gridCol w:w="174"/>
        <w:gridCol w:w="2054"/>
        <w:gridCol w:w="4246"/>
      </w:tblGrid>
      <w:tr w:rsidR="00B87436" w14:paraId="6C7D9BED" w14:textId="77777777" w:rsidTr="002B1C16">
        <w:tc>
          <w:tcPr>
            <w:tcW w:w="9243" w:type="dxa"/>
            <w:gridSpan w:val="5"/>
          </w:tcPr>
          <w:p w14:paraId="106E2492" w14:textId="77777777" w:rsidR="00B87436" w:rsidRPr="009F5F0C" w:rsidRDefault="00B87436" w:rsidP="00F44072">
            <w:pPr>
              <w:spacing w:after="0" w:line="240" w:lineRule="auto"/>
              <w:rPr>
                <w:sz w:val="20"/>
                <w:szCs w:val="20"/>
                <w:lang w:val="en-GB"/>
              </w:rPr>
            </w:pPr>
            <w:r w:rsidRPr="009F5F0C">
              <w:rPr>
                <w:sz w:val="20"/>
                <w:szCs w:val="20"/>
                <w:lang w:val="en-GB"/>
              </w:rPr>
              <w:t>Regional or national scale</w:t>
            </w:r>
          </w:p>
        </w:tc>
      </w:tr>
      <w:tr w:rsidR="004B7781" w14:paraId="613B51EC" w14:textId="77777777" w:rsidTr="009F5F0C">
        <w:tc>
          <w:tcPr>
            <w:tcW w:w="1453" w:type="dxa"/>
          </w:tcPr>
          <w:p w14:paraId="29D3B75A" w14:textId="77777777" w:rsidR="008379CC" w:rsidRPr="009F5F0C" w:rsidRDefault="008379CC" w:rsidP="00F44072">
            <w:pPr>
              <w:spacing w:after="0" w:line="240" w:lineRule="auto"/>
              <w:rPr>
                <w:sz w:val="20"/>
                <w:szCs w:val="20"/>
                <w:lang w:val="en-GB"/>
              </w:rPr>
            </w:pPr>
            <w:r w:rsidRPr="009F5F0C">
              <w:rPr>
                <w:sz w:val="20"/>
                <w:szCs w:val="20"/>
                <w:lang w:val="en-GB"/>
              </w:rPr>
              <w:t>ESCOM</w:t>
            </w:r>
          </w:p>
          <w:p w14:paraId="3A2DD309" w14:textId="77777777" w:rsidR="008379CC" w:rsidRPr="009F5F0C" w:rsidRDefault="008379CC" w:rsidP="00F44072">
            <w:pPr>
              <w:spacing w:after="0" w:line="240" w:lineRule="auto"/>
              <w:rPr>
                <w:sz w:val="20"/>
                <w:szCs w:val="20"/>
                <w:lang w:val="en-GB"/>
              </w:rPr>
            </w:pPr>
            <w:r w:rsidRPr="009F5F0C">
              <w:rPr>
                <w:sz w:val="20"/>
                <w:szCs w:val="20"/>
                <w:lang w:val="en-GB"/>
              </w:rPr>
              <w:t>(Ecosystem Service Community Scotland)</w:t>
            </w:r>
          </w:p>
        </w:tc>
        <w:tc>
          <w:tcPr>
            <w:tcW w:w="1490" w:type="dxa"/>
            <w:gridSpan w:val="2"/>
          </w:tcPr>
          <w:p w14:paraId="0B05C3DC" w14:textId="77777777" w:rsidR="008379CC" w:rsidRPr="009F5F0C" w:rsidRDefault="008379CC" w:rsidP="00F44072">
            <w:pPr>
              <w:spacing w:after="0" w:line="240" w:lineRule="auto"/>
              <w:rPr>
                <w:sz w:val="20"/>
                <w:szCs w:val="20"/>
                <w:lang w:val="en-GB"/>
              </w:rPr>
            </w:pPr>
            <w:r w:rsidRPr="009F5F0C">
              <w:rPr>
                <w:sz w:val="20"/>
                <w:szCs w:val="20"/>
                <w:lang w:val="en-GB"/>
              </w:rPr>
              <w:t>Scotland</w:t>
            </w:r>
          </w:p>
        </w:tc>
        <w:tc>
          <w:tcPr>
            <w:tcW w:w="2054" w:type="dxa"/>
          </w:tcPr>
          <w:p w14:paraId="77377C40" w14:textId="77777777" w:rsidR="008379CC" w:rsidRPr="009F5F0C" w:rsidRDefault="004B7781" w:rsidP="004B7781">
            <w:pPr>
              <w:spacing w:after="0" w:line="240" w:lineRule="auto"/>
              <w:rPr>
                <w:sz w:val="20"/>
                <w:szCs w:val="20"/>
                <w:lang w:val="en-GB"/>
              </w:rPr>
            </w:pPr>
            <w:r w:rsidRPr="009F5F0C">
              <w:rPr>
                <w:sz w:val="20"/>
                <w:szCs w:val="20"/>
                <w:lang w:val="en-GB"/>
              </w:rPr>
              <w:t>S</w:t>
            </w:r>
            <w:r w:rsidR="008379CC" w:rsidRPr="009F5F0C">
              <w:rPr>
                <w:sz w:val="20"/>
                <w:szCs w:val="20"/>
                <w:lang w:val="en-GB"/>
              </w:rPr>
              <w:t>upporting collaboration between science, policy and practice to better manage Scotland’s natural resources.</w:t>
            </w:r>
          </w:p>
        </w:tc>
        <w:tc>
          <w:tcPr>
            <w:tcW w:w="4246" w:type="dxa"/>
          </w:tcPr>
          <w:p w14:paraId="26A69F55" w14:textId="77777777" w:rsidR="008379CC" w:rsidRPr="009F5F0C" w:rsidRDefault="004D08AC" w:rsidP="00F44072">
            <w:pPr>
              <w:spacing w:after="0" w:line="240" w:lineRule="auto"/>
              <w:rPr>
                <w:sz w:val="20"/>
                <w:szCs w:val="20"/>
                <w:lang w:val="en-GB"/>
              </w:rPr>
            </w:pPr>
            <w:hyperlink r:id="rId13" w:history="1">
              <w:r w:rsidR="004B7781" w:rsidRPr="009F5F0C">
                <w:rPr>
                  <w:rStyle w:val="Hyperlink"/>
                  <w:sz w:val="20"/>
                  <w:szCs w:val="20"/>
                  <w:lang w:val="en-GB"/>
                </w:rPr>
                <w:t>http://escom.scot/</w:t>
              </w:r>
            </w:hyperlink>
            <w:r w:rsidR="004B7781" w:rsidRPr="009F5F0C">
              <w:rPr>
                <w:sz w:val="20"/>
                <w:szCs w:val="20"/>
                <w:lang w:val="en-GB"/>
              </w:rPr>
              <w:t xml:space="preserve"> </w:t>
            </w:r>
          </w:p>
        </w:tc>
      </w:tr>
      <w:tr w:rsidR="004B7781" w14:paraId="40B5F614" w14:textId="77777777" w:rsidTr="009F5F0C">
        <w:tc>
          <w:tcPr>
            <w:tcW w:w="1453" w:type="dxa"/>
          </w:tcPr>
          <w:p w14:paraId="3BC2C6F7" w14:textId="77777777" w:rsidR="008379CC" w:rsidRPr="009F5F0C" w:rsidRDefault="00F44072" w:rsidP="00F44072">
            <w:pPr>
              <w:spacing w:after="0" w:line="240" w:lineRule="auto"/>
              <w:rPr>
                <w:sz w:val="20"/>
                <w:szCs w:val="20"/>
                <w:lang w:val="en-GB"/>
              </w:rPr>
            </w:pPr>
            <w:r w:rsidRPr="009F5F0C">
              <w:rPr>
                <w:sz w:val="20"/>
                <w:szCs w:val="20"/>
                <w:lang w:val="en-GB"/>
              </w:rPr>
              <w:t>Natural C</w:t>
            </w:r>
            <w:r w:rsidR="008379CC" w:rsidRPr="009F5F0C">
              <w:rPr>
                <w:sz w:val="20"/>
                <w:szCs w:val="20"/>
                <w:lang w:val="en-GB"/>
              </w:rPr>
              <w:t xml:space="preserve">apital </w:t>
            </w:r>
            <w:r w:rsidRPr="009F5F0C">
              <w:rPr>
                <w:sz w:val="20"/>
                <w:szCs w:val="20"/>
                <w:lang w:val="en-GB"/>
              </w:rPr>
              <w:t>I</w:t>
            </w:r>
            <w:r w:rsidR="008379CC" w:rsidRPr="009F5F0C">
              <w:rPr>
                <w:sz w:val="20"/>
                <w:szCs w:val="20"/>
                <w:lang w:val="en-GB"/>
              </w:rPr>
              <w:t>nitiative</w:t>
            </w:r>
          </w:p>
        </w:tc>
        <w:tc>
          <w:tcPr>
            <w:tcW w:w="1490" w:type="dxa"/>
            <w:gridSpan w:val="2"/>
          </w:tcPr>
          <w:p w14:paraId="3A57D1B7" w14:textId="77777777" w:rsidR="008379CC" w:rsidRPr="009F5F0C" w:rsidRDefault="008379CC" w:rsidP="00F44072">
            <w:pPr>
              <w:spacing w:after="0" w:line="240" w:lineRule="auto"/>
              <w:rPr>
                <w:sz w:val="20"/>
                <w:szCs w:val="20"/>
                <w:lang w:val="en-GB"/>
              </w:rPr>
            </w:pPr>
            <w:r w:rsidRPr="009F5F0C">
              <w:rPr>
                <w:sz w:val="20"/>
                <w:szCs w:val="20"/>
                <w:lang w:val="en-GB"/>
              </w:rPr>
              <w:t>UK</w:t>
            </w:r>
          </w:p>
        </w:tc>
        <w:tc>
          <w:tcPr>
            <w:tcW w:w="2054" w:type="dxa"/>
          </w:tcPr>
          <w:p w14:paraId="5615271B" w14:textId="77777777" w:rsidR="008379CC" w:rsidRPr="009F5F0C" w:rsidRDefault="004B7781" w:rsidP="004B7781">
            <w:pPr>
              <w:spacing w:after="0" w:line="240" w:lineRule="auto"/>
              <w:rPr>
                <w:sz w:val="20"/>
                <w:szCs w:val="20"/>
                <w:lang w:val="en-GB"/>
              </w:rPr>
            </w:pPr>
            <w:r w:rsidRPr="009F5F0C">
              <w:rPr>
                <w:sz w:val="20"/>
                <w:szCs w:val="20"/>
                <w:lang w:val="en-GB"/>
              </w:rPr>
              <w:t>S</w:t>
            </w:r>
            <w:r w:rsidR="008379CC" w:rsidRPr="009F5F0C">
              <w:rPr>
                <w:sz w:val="20"/>
                <w:szCs w:val="20"/>
                <w:lang w:val="en-GB"/>
              </w:rPr>
              <w:t>upporting decision-making that results in the sustainable management of our natural capital based on sound science.</w:t>
            </w:r>
          </w:p>
        </w:tc>
        <w:tc>
          <w:tcPr>
            <w:tcW w:w="4246" w:type="dxa"/>
          </w:tcPr>
          <w:p w14:paraId="048A178C" w14:textId="77777777" w:rsidR="008379CC" w:rsidRPr="009F5F0C" w:rsidRDefault="004D08AC" w:rsidP="00F44072">
            <w:pPr>
              <w:spacing w:after="0" w:line="240" w:lineRule="auto"/>
              <w:rPr>
                <w:sz w:val="20"/>
                <w:szCs w:val="20"/>
                <w:lang w:val="en-GB"/>
              </w:rPr>
            </w:pPr>
            <w:hyperlink r:id="rId14" w:history="1">
              <w:r w:rsidR="004B7781" w:rsidRPr="009F5F0C">
                <w:rPr>
                  <w:rStyle w:val="Hyperlink"/>
                  <w:sz w:val="20"/>
                  <w:szCs w:val="20"/>
                  <w:lang w:val="en-GB"/>
                </w:rPr>
                <w:t>http://www.naturalcapitalinitiative.org.uk/</w:t>
              </w:r>
            </w:hyperlink>
            <w:r w:rsidR="004B7781" w:rsidRPr="009F5F0C">
              <w:rPr>
                <w:sz w:val="20"/>
                <w:szCs w:val="20"/>
                <w:lang w:val="en-GB"/>
              </w:rPr>
              <w:t xml:space="preserve"> </w:t>
            </w:r>
          </w:p>
        </w:tc>
      </w:tr>
      <w:tr w:rsidR="004B7781" w14:paraId="748B7689" w14:textId="77777777" w:rsidTr="009F5F0C">
        <w:tc>
          <w:tcPr>
            <w:tcW w:w="1453" w:type="dxa"/>
          </w:tcPr>
          <w:p w14:paraId="1FAE3B27" w14:textId="77777777" w:rsidR="008379CC" w:rsidRPr="009F5F0C" w:rsidRDefault="008379CC" w:rsidP="00F44072">
            <w:pPr>
              <w:spacing w:after="0" w:line="240" w:lineRule="auto"/>
              <w:rPr>
                <w:sz w:val="20"/>
                <w:szCs w:val="20"/>
                <w:lang w:val="en-GB"/>
              </w:rPr>
            </w:pPr>
            <w:r w:rsidRPr="009F5F0C">
              <w:rPr>
                <w:sz w:val="20"/>
                <w:szCs w:val="20"/>
                <w:lang w:val="en-GB"/>
              </w:rPr>
              <w:t>The Belgium Eco</w:t>
            </w:r>
            <w:r w:rsidR="00F44072" w:rsidRPr="009F5F0C">
              <w:rPr>
                <w:sz w:val="20"/>
                <w:szCs w:val="20"/>
                <w:lang w:val="en-GB"/>
              </w:rPr>
              <w:t>system Services (BEES) network</w:t>
            </w:r>
          </w:p>
        </w:tc>
        <w:tc>
          <w:tcPr>
            <w:tcW w:w="1490" w:type="dxa"/>
            <w:gridSpan w:val="2"/>
          </w:tcPr>
          <w:p w14:paraId="7A20117E" w14:textId="77777777" w:rsidR="008379CC" w:rsidRPr="009F5F0C" w:rsidRDefault="008379CC" w:rsidP="00F44072">
            <w:pPr>
              <w:spacing w:after="0" w:line="240" w:lineRule="auto"/>
              <w:rPr>
                <w:sz w:val="20"/>
                <w:szCs w:val="20"/>
                <w:lang w:val="en-GB"/>
              </w:rPr>
            </w:pPr>
            <w:r w:rsidRPr="009F5F0C">
              <w:rPr>
                <w:sz w:val="20"/>
                <w:szCs w:val="20"/>
                <w:lang w:val="en-GB"/>
              </w:rPr>
              <w:t>Belgium</w:t>
            </w:r>
          </w:p>
        </w:tc>
        <w:tc>
          <w:tcPr>
            <w:tcW w:w="2054" w:type="dxa"/>
          </w:tcPr>
          <w:p w14:paraId="3B4C162B" w14:textId="77777777" w:rsidR="008379CC" w:rsidRPr="009F5F0C" w:rsidRDefault="004B7781" w:rsidP="004B7781">
            <w:pPr>
              <w:spacing w:after="0" w:line="240" w:lineRule="auto"/>
              <w:rPr>
                <w:sz w:val="20"/>
                <w:szCs w:val="20"/>
                <w:lang w:val="en-GB"/>
              </w:rPr>
            </w:pPr>
            <w:r w:rsidRPr="009F5F0C">
              <w:rPr>
                <w:sz w:val="20"/>
                <w:szCs w:val="20"/>
                <w:lang w:val="en-GB"/>
              </w:rPr>
              <w:t>A</w:t>
            </w:r>
            <w:r w:rsidR="008379CC" w:rsidRPr="009F5F0C">
              <w:rPr>
                <w:sz w:val="20"/>
                <w:szCs w:val="20"/>
                <w:lang w:val="en-GB"/>
              </w:rPr>
              <w:t xml:space="preserve"> community of practice aiming to connect different societal actors involved in ecosystem services research, practice and policy-making</w:t>
            </w:r>
          </w:p>
        </w:tc>
        <w:tc>
          <w:tcPr>
            <w:tcW w:w="4246" w:type="dxa"/>
          </w:tcPr>
          <w:p w14:paraId="70FB5226" w14:textId="77777777" w:rsidR="008379CC" w:rsidRPr="009F5F0C" w:rsidRDefault="004D08AC" w:rsidP="00F44072">
            <w:pPr>
              <w:spacing w:after="0" w:line="240" w:lineRule="auto"/>
              <w:rPr>
                <w:sz w:val="20"/>
                <w:szCs w:val="20"/>
                <w:lang w:val="en-GB"/>
              </w:rPr>
            </w:pPr>
            <w:hyperlink r:id="rId15" w:history="1">
              <w:r w:rsidR="004B7781" w:rsidRPr="009F5F0C">
                <w:rPr>
                  <w:rStyle w:val="Hyperlink"/>
                  <w:sz w:val="20"/>
                  <w:szCs w:val="20"/>
                  <w:lang w:val="en-GB"/>
                </w:rPr>
                <w:t>http://www.beescommunity.be/</w:t>
              </w:r>
            </w:hyperlink>
            <w:r w:rsidR="004B7781" w:rsidRPr="009F5F0C">
              <w:rPr>
                <w:sz w:val="20"/>
                <w:szCs w:val="20"/>
                <w:lang w:val="en-GB"/>
              </w:rPr>
              <w:t xml:space="preserve"> </w:t>
            </w:r>
          </w:p>
        </w:tc>
      </w:tr>
      <w:tr w:rsidR="002B1C16" w14:paraId="7082DCBA" w14:textId="77777777" w:rsidTr="009F5F0C">
        <w:tc>
          <w:tcPr>
            <w:tcW w:w="1453" w:type="dxa"/>
          </w:tcPr>
          <w:p w14:paraId="638B8C1E" w14:textId="36AB677C" w:rsidR="002B1C16" w:rsidRPr="009F5F0C" w:rsidRDefault="002B1C16" w:rsidP="00F44072">
            <w:pPr>
              <w:spacing w:after="0" w:line="240" w:lineRule="auto"/>
              <w:rPr>
                <w:sz w:val="20"/>
                <w:szCs w:val="20"/>
                <w:lang w:val="en-GB"/>
              </w:rPr>
            </w:pPr>
            <w:r w:rsidRPr="009F5F0C">
              <w:rPr>
                <w:sz w:val="20"/>
                <w:szCs w:val="20"/>
                <w:lang w:val="en-GB"/>
              </w:rPr>
              <w:t>APEP</w:t>
            </w:r>
          </w:p>
        </w:tc>
        <w:tc>
          <w:tcPr>
            <w:tcW w:w="1490" w:type="dxa"/>
            <w:gridSpan w:val="2"/>
          </w:tcPr>
          <w:p w14:paraId="7B8B3B2E" w14:textId="68ADE2A6" w:rsidR="002B1C16" w:rsidRPr="009F5F0C" w:rsidRDefault="002B1C16" w:rsidP="00F44072">
            <w:pPr>
              <w:spacing w:after="0" w:line="240" w:lineRule="auto"/>
              <w:rPr>
                <w:sz w:val="20"/>
                <w:szCs w:val="20"/>
                <w:lang w:val="en-GB"/>
              </w:rPr>
            </w:pPr>
            <w:r w:rsidRPr="009F5F0C">
              <w:rPr>
                <w:sz w:val="20"/>
                <w:szCs w:val="20"/>
                <w:lang w:val="en-GB"/>
              </w:rPr>
              <w:t>Portugal</w:t>
            </w:r>
          </w:p>
        </w:tc>
        <w:tc>
          <w:tcPr>
            <w:tcW w:w="2054" w:type="dxa"/>
          </w:tcPr>
          <w:p w14:paraId="276A3D36" w14:textId="71DCFC01" w:rsidR="002B1C16" w:rsidRPr="009F5F0C" w:rsidRDefault="002B1C16" w:rsidP="004B7781">
            <w:pPr>
              <w:spacing w:after="0" w:line="240" w:lineRule="auto"/>
              <w:rPr>
                <w:sz w:val="20"/>
                <w:szCs w:val="20"/>
                <w:lang w:val="en-GB"/>
              </w:rPr>
            </w:pPr>
            <w:r w:rsidRPr="009F5F0C">
              <w:rPr>
                <w:sz w:val="20"/>
                <w:szCs w:val="20"/>
                <w:lang w:val="en-GB"/>
              </w:rPr>
              <w:t xml:space="preserve">The Portuguese branch of IALE has started a first meeting which can lead to a </w:t>
            </w:r>
            <w:proofErr w:type="spellStart"/>
            <w:r w:rsidRPr="009F5F0C">
              <w:rPr>
                <w:sz w:val="20"/>
                <w:szCs w:val="20"/>
                <w:lang w:val="en-GB"/>
              </w:rPr>
              <w:t>CoP</w:t>
            </w:r>
            <w:proofErr w:type="spellEnd"/>
            <w:r w:rsidRPr="009F5F0C">
              <w:rPr>
                <w:sz w:val="20"/>
                <w:szCs w:val="20"/>
                <w:lang w:val="en-GB"/>
              </w:rPr>
              <w:t xml:space="preserve"> on ecosystem services in Portugal</w:t>
            </w:r>
          </w:p>
        </w:tc>
        <w:tc>
          <w:tcPr>
            <w:tcW w:w="4246" w:type="dxa"/>
          </w:tcPr>
          <w:p w14:paraId="31BB10DE" w14:textId="77777777" w:rsidR="002B1C16" w:rsidRPr="009F5F0C" w:rsidRDefault="002B1C16" w:rsidP="00F44072">
            <w:pPr>
              <w:spacing w:after="0" w:line="240" w:lineRule="auto"/>
              <w:rPr>
                <w:sz w:val="20"/>
                <w:szCs w:val="20"/>
              </w:rPr>
            </w:pPr>
          </w:p>
        </w:tc>
      </w:tr>
      <w:tr w:rsidR="003E7C4F" w14:paraId="170C02D0" w14:textId="77777777" w:rsidTr="009F5F0C">
        <w:tc>
          <w:tcPr>
            <w:tcW w:w="1453" w:type="dxa"/>
          </w:tcPr>
          <w:p w14:paraId="24A8C1B0" w14:textId="68AE79E4" w:rsidR="003E7C4F" w:rsidRPr="009F5F0C" w:rsidRDefault="003E7C4F" w:rsidP="00E07961">
            <w:pPr>
              <w:spacing w:after="0" w:line="240" w:lineRule="auto"/>
              <w:rPr>
                <w:sz w:val="20"/>
                <w:szCs w:val="20"/>
                <w:lang w:val="en-GB"/>
              </w:rPr>
            </w:pPr>
            <w:r w:rsidRPr="009F5F0C">
              <w:rPr>
                <w:sz w:val="20"/>
                <w:szCs w:val="20"/>
                <w:lang w:val="en-GB"/>
              </w:rPr>
              <w:t xml:space="preserve">Community of Practice </w:t>
            </w:r>
            <w:proofErr w:type="spellStart"/>
            <w:r w:rsidRPr="009F5F0C">
              <w:rPr>
                <w:sz w:val="20"/>
                <w:szCs w:val="20"/>
                <w:lang w:val="en-GB"/>
              </w:rPr>
              <w:t>Ecosysteem</w:t>
            </w:r>
            <w:r w:rsidR="0017018F">
              <w:rPr>
                <w:sz w:val="20"/>
                <w:szCs w:val="20"/>
                <w:lang w:val="en-GB"/>
              </w:rPr>
              <w:t>-</w:t>
            </w:r>
            <w:bookmarkStart w:id="4" w:name="_GoBack"/>
            <w:bookmarkEnd w:id="4"/>
            <w:r w:rsidRPr="009F5F0C">
              <w:rPr>
                <w:sz w:val="20"/>
                <w:szCs w:val="20"/>
                <w:lang w:val="en-GB"/>
              </w:rPr>
              <w:t>diensten</w:t>
            </w:r>
            <w:proofErr w:type="spellEnd"/>
          </w:p>
        </w:tc>
        <w:tc>
          <w:tcPr>
            <w:tcW w:w="1490" w:type="dxa"/>
            <w:gridSpan w:val="2"/>
          </w:tcPr>
          <w:p w14:paraId="791B49A9" w14:textId="77777777" w:rsidR="003E7C4F" w:rsidRPr="009F5F0C" w:rsidRDefault="003E7C4F" w:rsidP="00E07961">
            <w:pPr>
              <w:spacing w:after="0" w:line="240" w:lineRule="auto"/>
              <w:rPr>
                <w:sz w:val="20"/>
                <w:szCs w:val="20"/>
                <w:lang w:val="en-GB"/>
              </w:rPr>
            </w:pPr>
            <w:r w:rsidRPr="009F5F0C">
              <w:rPr>
                <w:sz w:val="20"/>
                <w:szCs w:val="20"/>
                <w:lang w:val="en-GB"/>
              </w:rPr>
              <w:t>Netherlands</w:t>
            </w:r>
          </w:p>
        </w:tc>
        <w:tc>
          <w:tcPr>
            <w:tcW w:w="2054" w:type="dxa"/>
          </w:tcPr>
          <w:p w14:paraId="58440B4D" w14:textId="77777777" w:rsidR="003E7C4F" w:rsidRDefault="003E7C4F" w:rsidP="00E07961">
            <w:pPr>
              <w:spacing w:after="0" w:line="240" w:lineRule="auto"/>
              <w:rPr>
                <w:sz w:val="20"/>
                <w:szCs w:val="20"/>
                <w:lang w:val="en-GB"/>
              </w:rPr>
            </w:pPr>
            <w:r w:rsidRPr="009F5F0C">
              <w:rPr>
                <w:sz w:val="20"/>
                <w:szCs w:val="20"/>
                <w:lang w:val="en-GB"/>
              </w:rPr>
              <w:t>Encouraging ES professionals to share their experiences on the practical implementation of ecosystem services</w:t>
            </w:r>
          </w:p>
          <w:p w14:paraId="26E5D899" w14:textId="77777777" w:rsidR="009F5F0C" w:rsidRPr="009F5F0C" w:rsidRDefault="009F5F0C" w:rsidP="00E07961">
            <w:pPr>
              <w:spacing w:after="0" w:line="240" w:lineRule="auto"/>
              <w:rPr>
                <w:sz w:val="20"/>
                <w:szCs w:val="20"/>
                <w:lang w:val="en-GB"/>
              </w:rPr>
            </w:pPr>
          </w:p>
        </w:tc>
        <w:tc>
          <w:tcPr>
            <w:tcW w:w="4246" w:type="dxa"/>
          </w:tcPr>
          <w:p w14:paraId="5AB33754" w14:textId="77777777" w:rsidR="003E7C4F" w:rsidRPr="009F5F0C" w:rsidRDefault="004D08AC" w:rsidP="00E07961">
            <w:pPr>
              <w:spacing w:after="0" w:line="240" w:lineRule="auto"/>
              <w:rPr>
                <w:sz w:val="20"/>
                <w:szCs w:val="20"/>
              </w:rPr>
            </w:pPr>
            <w:hyperlink r:id="rId16" w:history="1">
              <w:r w:rsidR="003E7C4F" w:rsidRPr="009F5F0C">
                <w:rPr>
                  <w:rStyle w:val="Hyperlink"/>
                  <w:sz w:val="20"/>
                  <w:szCs w:val="20"/>
                </w:rPr>
                <w:t>http://www.rwsleefomgeving.nl/</w:t>
              </w:r>
            </w:hyperlink>
          </w:p>
          <w:p w14:paraId="285E71E0" w14:textId="77777777" w:rsidR="003E7C4F" w:rsidRPr="009F5F0C" w:rsidRDefault="003E7C4F" w:rsidP="00E07961">
            <w:pPr>
              <w:spacing w:after="0" w:line="240" w:lineRule="auto"/>
              <w:rPr>
                <w:sz w:val="20"/>
                <w:szCs w:val="20"/>
              </w:rPr>
            </w:pPr>
            <w:proofErr w:type="spellStart"/>
            <w:r w:rsidRPr="009F5F0C">
              <w:rPr>
                <w:sz w:val="20"/>
                <w:szCs w:val="20"/>
              </w:rPr>
              <w:t>organisatie</w:t>
            </w:r>
            <w:proofErr w:type="spellEnd"/>
            <w:r w:rsidRPr="009F5F0C">
              <w:rPr>
                <w:sz w:val="20"/>
                <w:szCs w:val="20"/>
              </w:rPr>
              <w:t>/</w:t>
            </w:r>
            <w:proofErr w:type="spellStart"/>
            <w:r w:rsidRPr="009F5F0C">
              <w:rPr>
                <w:sz w:val="20"/>
                <w:szCs w:val="20"/>
              </w:rPr>
              <w:t>bodemplus</w:t>
            </w:r>
            <w:proofErr w:type="spellEnd"/>
            <w:r w:rsidRPr="009F5F0C">
              <w:rPr>
                <w:sz w:val="20"/>
                <w:szCs w:val="20"/>
              </w:rPr>
              <w:t>/</w:t>
            </w:r>
            <w:proofErr w:type="spellStart"/>
            <w:r w:rsidRPr="009F5F0C">
              <w:rPr>
                <w:sz w:val="20"/>
                <w:szCs w:val="20"/>
              </w:rPr>
              <w:t>netwerken</w:t>
            </w:r>
            <w:proofErr w:type="spellEnd"/>
          </w:p>
          <w:p w14:paraId="4A43687B" w14:textId="77777777" w:rsidR="003E7C4F" w:rsidRPr="009F5F0C" w:rsidRDefault="003E7C4F" w:rsidP="00E07961">
            <w:pPr>
              <w:spacing w:after="0" w:line="240" w:lineRule="auto"/>
              <w:rPr>
                <w:sz w:val="20"/>
                <w:szCs w:val="20"/>
              </w:rPr>
            </w:pPr>
            <w:r w:rsidRPr="009F5F0C">
              <w:rPr>
                <w:sz w:val="20"/>
                <w:szCs w:val="20"/>
              </w:rPr>
              <w:t>/community-practice/</w:t>
            </w:r>
          </w:p>
        </w:tc>
      </w:tr>
      <w:tr w:rsidR="003E7C4F" w14:paraId="0FA6B50E" w14:textId="77777777" w:rsidTr="009F5F0C">
        <w:tc>
          <w:tcPr>
            <w:tcW w:w="1453" w:type="dxa"/>
          </w:tcPr>
          <w:p w14:paraId="42D4AE05" w14:textId="77777777" w:rsidR="003E7C4F" w:rsidRPr="009F5F0C" w:rsidRDefault="003E7C4F" w:rsidP="00E07961">
            <w:pPr>
              <w:spacing w:after="0" w:line="240" w:lineRule="auto"/>
              <w:rPr>
                <w:sz w:val="20"/>
                <w:szCs w:val="20"/>
                <w:lang w:val="en-GB"/>
              </w:rPr>
            </w:pPr>
            <w:r w:rsidRPr="009F5F0C">
              <w:rPr>
                <w:sz w:val="20"/>
                <w:szCs w:val="20"/>
                <w:lang w:val="en-GB"/>
              </w:rPr>
              <w:t>National Networks of the Ecosystem Services Partnership</w:t>
            </w:r>
          </w:p>
        </w:tc>
        <w:tc>
          <w:tcPr>
            <w:tcW w:w="1490" w:type="dxa"/>
            <w:gridSpan w:val="2"/>
          </w:tcPr>
          <w:p w14:paraId="7424C217" w14:textId="77777777" w:rsidR="003E7C4F" w:rsidRPr="009F5F0C" w:rsidRDefault="003E7C4F" w:rsidP="00E07961">
            <w:pPr>
              <w:spacing w:after="0" w:line="240" w:lineRule="auto"/>
              <w:rPr>
                <w:sz w:val="20"/>
                <w:szCs w:val="20"/>
                <w:lang w:val="en-GB"/>
              </w:rPr>
            </w:pPr>
            <w:r w:rsidRPr="009F5F0C">
              <w:rPr>
                <w:sz w:val="20"/>
                <w:szCs w:val="20"/>
                <w:lang w:val="en-GB"/>
              </w:rPr>
              <w:t xml:space="preserve">Austria, Belgium, Croatia, France, Greece, Italy, </w:t>
            </w:r>
            <w:r w:rsidRPr="009F5F0C">
              <w:rPr>
                <w:sz w:val="20"/>
                <w:szCs w:val="20"/>
                <w:lang w:val="en-GB"/>
              </w:rPr>
              <w:lastRenderedPageBreak/>
              <w:t>Macedonia, Malta, Montenegro, Netherlands Poland, Portugal, Serbia, Spain, Switzerland, Turkey</w:t>
            </w:r>
          </w:p>
        </w:tc>
        <w:tc>
          <w:tcPr>
            <w:tcW w:w="2054" w:type="dxa"/>
          </w:tcPr>
          <w:p w14:paraId="4136E91D" w14:textId="77777777" w:rsidR="003E7C4F" w:rsidRPr="009F5F0C" w:rsidRDefault="003E7C4F" w:rsidP="00E07961">
            <w:pPr>
              <w:spacing w:after="0" w:line="240" w:lineRule="auto"/>
              <w:rPr>
                <w:sz w:val="20"/>
                <w:szCs w:val="20"/>
                <w:lang w:val="en-GB"/>
              </w:rPr>
            </w:pPr>
            <w:r w:rsidRPr="009F5F0C">
              <w:rPr>
                <w:sz w:val="20"/>
                <w:szCs w:val="20"/>
                <w:lang w:val="en-GB"/>
              </w:rPr>
              <w:lastRenderedPageBreak/>
              <w:t xml:space="preserve">National Networks aim to provide a Platform to exchange information and experiences with </w:t>
            </w:r>
            <w:r w:rsidRPr="009F5F0C">
              <w:rPr>
                <w:sz w:val="20"/>
                <w:szCs w:val="20"/>
                <w:lang w:val="en-GB"/>
              </w:rPr>
              <w:lastRenderedPageBreak/>
              <w:t>ecosystem services assessment and implementation at National levels.</w:t>
            </w:r>
          </w:p>
        </w:tc>
        <w:tc>
          <w:tcPr>
            <w:tcW w:w="4246" w:type="dxa"/>
          </w:tcPr>
          <w:p w14:paraId="7299C1A4" w14:textId="77777777" w:rsidR="003E7C4F" w:rsidRPr="009F5F0C" w:rsidRDefault="003E7C4F" w:rsidP="00E07961">
            <w:pPr>
              <w:spacing w:after="0" w:line="240" w:lineRule="auto"/>
              <w:rPr>
                <w:sz w:val="20"/>
                <w:szCs w:val="20"/>
              </w:rPr>
            </w:pPr>
            <w:r w:rsidRPr="009F5F0C">
              <w:rPr>
                <w:sz w:val="20"/>
                <w:szCs w:val="20"/>
              </w:rPr>
              <w:lastRenderedPageBreak/>
              <w:t>http://www.es-partnership.org/esp/79346/5/0/50</w:t>
            </w:r>
          </w:p>
        </w:tc>
      </w:tr>
      <w:tr w:rsidR="003E7C4F" w14:paraId="3B25DBF3" w14:textId="77777777" w:rsidTr="009F5F0C">
        <w:tc>
          <w:tcPr>
            <w:tcW w:w="1453" w:type="dxa"/>
          </w:tcPr>
          <w:p w14:paraId="7E6F1730" w14:textId="77777777" w:rsidR="003E7C4F" w:rsidRPr="009F5F0C" w:rsidRDefault="003E7C4F" w:rsidP="00F44072">
            <w:pPr>
              <w:spacing w:after="0" w:line="240" w:lineRule="auto"/>
              <w:rPr>
                <w:sz w:val="20"/>
                <w:szCs w:val="20"/>
                <w:lang w:val="en-GB"/>
              </w:rPr>
            </w:pPr>
          </w:p>
        </w:tc>
        <w:tc>
          <w:tcPr>
            <w:tcW w:w="1490" w:type="dxa"/>
            <w:gridSpan w:val="2"/>
          </w:tcPr>
          <w:p w14:paraId="06D98BAB" w14:textId="77777777" w:rsidR="003E7C4F" w:rsidRPr="009F5F0C" w:rsidRDefault="003E7C4F" w:rsidP="00F44072">
            <w:pPr>
              <w:spacing w:after="0" w:line="240" w:lineRule="auto"/>
              <w:rPr>
                <w:sz w:val="20"/>
                <w:szCs w:val="20"/>
                <w:lang w:val="en-GB"/>
              </w:rPr>
            </w:pPr>
          </w:p>
        </w:tc>
        <w:tc>
          <w:tcPr>
            <w:tcW w:w="2054" w:type="dxa"/>
          </w:tcPr>
          <w:p w14:paraId="62CFE314" w14:textId="77777777" w:rsidR="003E7C4F" w:rsidRPr="009F5F0C" w:rsidRDefault="003E7C4F" w:rsidP="004B7781">
            <w:pPr>
              <w:spacing w:after="0" w:line="240" w:lineRule="auto"/>
              <w:rPr>
                <w:sz w:val="20"/>
                <w:szCs w:val="20"/>
                <w:lang w:val="en-GB"/>
              </w:rPr>
            </w:pPr>
          </w:p>
        </w:tc>
        <w:tc>
          <w:tcPr>
            <w:tcW w:w="4246" w:type="dxa"/>
          </w:tcPr>
          <w:p w14:paraId="5C476CCD" w14:textId="77777777" w:rsidR="003E7C4F" w:rsidRPr="009F5F0C" w:rsidRDefault="003E7C4F" w:rsidP="00F44072">
            <w:pPr>
              <w:spacing w:after="0" w:line="240" w:lineRule="auto"/>
              <w:rPr>
                <w:sz w:val="20"/>
                <w:szCs w:val="20"/>
              </w:rPr>
            </w:pPr>
          </w:p>
        </w:tc>
      </w:tr>
      <w:tr w:rsidR="00B87436" w14:paraId="6F55F23D" w14:textId="77777777" w:rsidTr="002B1C16">
        <w:tc>
          <w:tcPr>
            <w:tcW w:w="9243" w:type="dxa"/>
            <w:gridSpan w:val="5"/>
          </w:tcPr>
          <w:p w14:paraId="254F53FE" w14:textId="77777777" w:rsidR="00B87436" w:rsidRPr="009F5F0C" w:rsidRDefault="00B87436" w:rsidP="00F44072">
            <w:pPr>
              <w:spacing w:after="0" w:line="240" w:lineRule="auto"/>
              <w:rPr>
                <w:sz w:val="20"/>
                <w:szCs w:val="20"/>
                <w:lang w:val="en-GB"/>
              </w:rPr>
            </w:pPr>
            <w:r w:rsidRPr="009F5F0C">
              <w:rPr>
                <w:sz w:val="20"/>
                <w:szCs w:val="20"/>
                <w:lang w:val="en-GB"/>
              </w:rPr>
              <w:t>Global scale</w:t>
            </w:r>
          </w:p>
        </w:tc>
      </w:tr>
      <w:tr w:rsidR="004B7781" w14:paraId="25560BCE" w14:textId="77777777" w:rsidTr="002B1C16">
        <w:tc>
          <w:tcPr>
            <w:tcW w:w="1453" w:type="dxa"/>
          </w:tcPr>
          <w:p w14:paraId="4F3B0C7D" w14:textId="77777777" w:rsidR="008379CC" w:rsidRPr="009F5F0C" w:rsidRDefault="00F44072" w:rsidP="00F44072">
            <w:pPr>
              <w:spacing w:after="0" w:line="240" w:lineRule="auto"/>
              <w:rPr>
                <w:sz w:val="20"/>
                <w:szCs w:val="20"/>
                <w:lang w:val="en-GB"/>
              </w:rPr>
            </w:pPr>
            <w:r w:rsidRPr="009F5F0C">
              <w:rPr>
                <w:sz w:val="20"/>
                <w:szCs w:val="20"/>
                <w:lang w:val="en-GB"/>
              </w:rPr>
              <w:t>Sub-Global Assessment Network (SGAN)</w:t>
            </w:r>
          </w:p>
        </w:tc>
        <w:tc>
          <w:tcPr>
            <w:tcW w:w="1316" w:type="dxa"/>
          </w:tcPr>
          <w:p w14:paraId="275AFAD8" w14:textId="77777777" w:rsidR="008379CC" w:rsidRPr="009F5F0C" w:rsidRDefault="008379CC" w:rsidP="00F44072">
            <w:pPr>
              <w:spacing w:after="0" w:line="240" w:lineRule="auto"/>
              <w:rPr>
                <w:sz w:val="20"/>
                <w:szCs w:val="20"/>
                <w:lang w:val="en-GB"/>
              </w:rPr>
            </w:pPr>
          </w:p>
        </w:tc>
        <w:tc>
          <w:tcPr>
            <w:tcW w:w="2228" w:type="dxa"/>
            <w:gridSpan w:val="2"/>
          </w:tcPr>
          <w:p w14:paraId="6855E55E" w14:textId="77777777" w:rsidR="008379CC" w:rsidRPr="009F5F0C" w:rsidRDefault="004B7781" w:rsidP="004B7781">
            <w:pPr>
              <w:spacing w:after="0" w:line="240" w:lineRule="auto"/>
              <w:rPr>
                <w:sz w:val="20"/>
                <w:szCs w:val="20"/>
                <w:lang w:val="en-GB"/>
              </w:rPr>
            </w:pPr>
            <w:r w:rsidRPr="009F5F0C">
              <w:rPr>
                <w:sz w:val="20"/>
                <w:szCs w:val="20"/>
                <w:lang w:val="en-GB"/>
              </w:rPr>
              <w:t>A</w:t>
            </w:r>
            <w:r w:rsidR="00F44072" w:rsidRPr="009F5F0C">
              <w:rPr>
                <w:sz w:val="20"/>
                <w:szCs w:val="20"/>
                <w:lang w:val="en-GB"/>
              </w:rPr>
              <w:t xml:space="preserve"> community of practice that connects and supports individuals and organisations involved in ecosystem assessments at regional, sub-regional, national and sub-national levels.</w:t>
            </w:r>
          </w:p>
        </w:tc>
        <w:tc>
          <w:tcPr>
            <w:tcW w:w="4246" w:type="dxa"/>
          </w:tcPr>
          <w:p w14:paraId="424D2A21" w14:textId="77777777" w:rsidR="008379CC" w:rsidRPr="009F5F0C" w:rsidRDefault="004D08AC" w:rsidP="00F44072">
            <w:pPr>
              <w:spacing w:after="0" w:line="240" w:lineRule="auto"/>
              <w:rPr>
                <w:sz w:val="20"/>
                <w:szCs w:val="20"/>
                <w:lang w:val="en-GB"/>
              </w:rPr>
            </w:pPr>
            <w:hyperlink r:id="rId17" w:history="1">
              <w:r w:rsidR="004B7781" w:rsidRPr="009F5F0C">
                <w:rPr>
                  <w:rStyle w:val="Hyperlink"/>
                  <w:sz w:val="20"/>
                  <w:szCs w:val="20"/>
                  <w:lang w:val="en-GB"/>
                </w:rPr>
                <w:t>http://ecosystemassessments.net/</w:t>
              </w:r>
            </w:hyperlink>
            <w:r w:rsidR="004B7781" w:rsidRPr="009F5F0C">
              <w:rPr>
                <w:sz w:val="20"/>
                <w:szCs w:val="20"/>
                <w:lang w:val="en-GB"/>
              </w:rPr>
              <w:t xml:space="preserve"> </w:t>
            </w:r>
          </w:p>
        </w:tc>
      </w:tr>
      <w:tr w:rsidR="009F5F0C" w14:paraId="4BD01177" w14:textId="77777777" w:rsidTr="009F5F0C">
        <w:tc>
          <w:tcPr>
            <w:tcW w:w="1453" w:type="dxa"/>
          </w:tcPr>
          <w:p w14:paraId="598AE5F1" w14:textId="77777777" w:rsidR="009F5F0C" w:rsidRPr="009F5F0C" w:rsidRDefault="009F5F0C" w:rsidP="00E07961">
            <w:pPr>
              <w:spacing w:after="0" w:line="240" w:lineRule="auto"/>
              <w:rPr>
                <w:sz w:val="20"/>
                <w:szCs w:val="20"/>
                <w:lang w:val="en-GB"/>
              </w:rPr>
            </w:pPr>
            <w:r w:rsidRPr="009F5F0C">
              <w:rPr>
                <w:sz w:val="20"/>
                <w:szCs w:val="20"/>
                <w:lang w:val="en-GB"/>
              </w:rPr>
              <w:t>Ecosystem Services Partnership (ESP)</w:t>
            </w:r>
          </w:p>
        </w:tc>
        <w:tc>
          <w:tcPr>
            <w:tcW w:w="1316" w:type="dxa"/>
          </w:tcPr>
          <w:p w14:paraId="40A43E7E" w14:textId="77777777" w:rsidR="009F5F0C" w:rsidRPr="009F5F0C" w:rsidRDefault="009F5F0C" w:rsidP="00E07961">
            <w:pPr>
              <w:spacing w:after="0" w:line="240" w:lineRule="auto"/>
              <w:rPr>
                <w:sz w:val="20"/>
                <w:szCs w:val="20"/>
                <w:lang w:val="en-GB"/>
              </w:rPr>
            </w:pPr>
          </w:p>
        </w:tc>
        <w:tc>
          <w:tcPr>
            <w:tcW w:w="2228" w:type="dxa"/>
            <w:gridSpan w:val="2"/>
          </w:tcPr>
          <w:p w14:paraId="77FE4FD9" w14:textId="77777777" w:rsidR="009F5F0C" w:rsidRPr="009F5F0C" w:rsidRDefault="009F5F0C" w:rsidP="00E07961">
            <w:pPr>
              <w:spacing w:after="0" w:line="240" w:lineRule="auto"/>
              <w:rPr>
                <w:sz w:val="20"/>
                <w:szCs w:val="20"/>
                <w:lang w:val="en-GB"/>
              </w:rPr>
            </w:pPr>
            <w:r w:rsidRPr="009F5F0C">
              <w:rPr>
                <w:sz w:val="20"/>
                <w:szCs w:val="20"/>
                <w:lang w:val="en-GB"/>
              </w:rPr>
              <w:t>A worldwide network to enhance the science and practical application of</w:t>
            </w:r>
          </w:p>
          <w:p w14:paraId="724A1D22" w14:textId="77777777" w:rsidR="009F5F0C" w:rsidRPr="009F5F0C" w:rsidRDefault="009F5F0C" w:rsidP="00E07961">
            <w:pPr>
              <w:spacing w:after="0" w:line="240" w:lineRule="auto"/>
              <w:rPr>
                <w:sz w:val="20"/>
                <w:szCs w:val="20"/>
                <w:lang w:val="en-GB"/>
              </w:rPr>
            </w:pPr>
            <w:r w:rsidRPr="009F5F0C">
              <w:rPr>
                <w:sz w:val="20"/>
                <w:szCs w:val="20"/>
                <w:lang w:val="en-GB"/>
              </w:rPr>
              <w:t>ecosystem services assessment</w:t>
            </w:r>
          </w:p>
        </w:tc>
        <w:tc>
          <w:tcPr>
            <w:tcW w:w="4246" w:type="dxa"/>
          </w:tcPr>
          <w:p w14:paraId="204C915F" w14:textId="77777777" w:rsidR="009F5F0C" w:rsidRPr="009F5F0C" w:rsidRDefault="004D08AC" w:rsidP="00E07961">
            <w:pPr>
              <w:spacing w:after="0" w:line="240" w:lineRule="auto"/>
              <w:rPr>
                <w:sz w:val="20"/>
                <w:szCs w:val="20"/>
                <w:lang w:val="en-GB"/>
              </w:rPr>
            </w:pPr>
            <w:hyperlink r:id="rId18" w:history="1">
              <w:r w:rsidR="009F5F0C" w:rsidRPr="009F5F0C">
                <w:rPr>
                  <w:rStyle w:val="Hyperlink"/>
                  <w:sz w:val="20"/>
                  <w:szCs w:val="20"/>
                  <w:lang w:val="en-GB"/>
                </w:rPr>
                <w:t>www.es-partnership.org</w:t>
              </w:r>
            </w:hyperlink>
          </w:p>
          <w:p w14:paraId="3471B245" w14:textId="77777777" w:rsidR="009F5F0C" w:rsidRPr="009F5F0C" w:rsidRDefault="009F5F0C" w:rsidP="00E07961">
            <w:pPr>
              <w:spacing w:after="0" w:line="240" w:lineRule="auto"/>
              <w:rPr>
                <w:sz w:val="20"/>
                <w:szCs w:val="20"/>
                <w:lang w:val="en-GB"/>
              </w:rPr>
            </w:pPr>
          </w:p>
          <w:p w14:paraId="08D0C2DB" w14:textId="77777777" w:rsidR="009F5F0C" w:rsidRPr="009F5F0C" w:rsidRDefault="009F5F0C" w:rsidP="00E07961">
            <w:pPr>
              <w:spacing w:after="0" w:line="240" w:lineRule="auto"/>
              <w:rPr>
                <w:sz w:val="20"/>
                <w:szCs w:val="20"/>
                <w:lang w:val="en-GB"/>
              </w:rPr>
            </w:pPr>
          </w:p>
        </w:tc>
      </w:tr>
      <w:tr w:rsidR="009F5F0C" w14:paraId="7F97F751" w14:textId="77777777" w:rsidTr="009F5F0C">
        <w:tc>
          <w:tcPr>
            <w:tcW w:w="1453" w:type="dxa"/>
          </w:tcPr>
          <w:p w14:paraId="083AEE22" w14:textId="77777777" w:rsidR="009F5F0C" w:rsidRPr="009F5F0C" w:rsidRDefault="009F5F0C" w:rsidP="00E07961">
            <w:pPr>
              <w:spacing w:after="0" w:line="240" w:lineRule="auto"/>
              <w:rPr>
                <w:sz w:val="20"/>
                <w:szCs w:val="20"/>
                <w:lang w:val="en-GB"/>
              </w:rPr>
            </w:pPr>
            <w:r w:rsidRPr="009F5F0C">
              <w:rPr>
                <w:sz w:val="20"/>
                <w:szCs w:val="20"/>
                <w:lang w:val="en-GB"/>
              </w:rPr>
              <w:t xml:space="preserve">Natural Capital Project </w:t>
            </w:r>
          </w:p>
        </w:tc>
        <w:tc>
          <w:tcPr>
            <w:tcW w:w="1316" w:type="dxa"/>
          </w:tcPr>
          <w:p w14:paraId="57CE310B" w14:textId="77777777" w:rsidR="009F5F0C" w:rsidRPr="009F5F0C" w:rsidRDefault="009F5F0C" w:rsidP="00E07961">
            <w:pPr>
              <w:spacing w:after="0" w:line="240" w:lineRule="auto"/>
              <w:rPr>
                <w:sz w:val="20"/>
                <w:szCs w:val="20"/>
                <w:lang w:val="en-GB"/>
              </w:rPr>
            </w:pPr>
          </w:p>
        </w:tc>
        <w:tc>
          <w:tcPr>
            <w:tcW w:w="2228" w:type="dxa"/>
            <w:gridSpan w:val="2"/>
          </w:tcPr>
          <w:p w14:paraId="1C3C50A9" w14:textId="77777777" w:rsidR="009F5F0C" w:rsidRPr="009F5F0C" w:rsidRDefault="009F5F0C" w:rsidP="00E07961">
            <w:pPr>
              <w:spacing w:after="0" w:line="240" w:lineRule="auto"/>
              <w:rPr>
                <w:sz w:val="20"/>
                <w:szCs w:val="20"/>
                <w:lang w:val="en-GB"/>
              </w:rPr>
            </w:pPr>
            <w:r w:rsidRPr="009F5F0C">
              <w:rPr>
                <w:sz w:val="20"/>
                <w:szCs w:val="20"/>
                <w:lang w:val="en-GB"/>
              </w:rPr>
              <w:t>The Natural Capital Project (</w:t>
            </w:r>
            <w:proofErr w:type="spellStart"/>
            <w:r w:rsidRPr="009F5F0C">
              <w:rPr>
                <w:sz w:val="20"/>
                <w:szCs w:val="20"/>
                <w:lang w:val="en-GB"/>
              </w:rPr>
              <w:t>NatCap</w:t>
            </w:r>
            <w:proofErr w:type="spellEnd"/>
            <w:r w:rsidRPr="009F5F0C">
              <w:rPr>
                <w:sz w:val="20"/>
                <w:szCs w:val="20"/>
                <w:lang w:val="en-GB"/>
              </w:rPr>
              <w:t>) aims to integrate the values of nature into all major decisions affecting the environment and human well-being.</w:t>
            </w:r>
            <w:r w:rsidRPr="009F5F0C">
              <w:rPr>
                <w:sz w:val="20"/>
                <w:szCs w:val="20"/>
              </w:rPr>
              <w:t xml:space="preserve"> </w:t>
            </w:r>
            <w:proofErr w:type="spellStart"/>
            <w:r w:rsidRPr="009F5F0C">
              <w:rPr>
                <w:sz w:val="20"/>
                <w:szCs w:val="20"/>
                <w:lang w:val="en-GB"/>
              </w:rPr>
              <w:t>NatCap</w:t>
            </w:r>
            <w:proofErr w:type="spellEnd"/>
            <w:r w:rsidRPr="009F5F0C">
              <w:rPr>
                <w:sz w:val="20"/>
                <w:szCs w:val="20"/>
                <w:lang w:val="en-GB"/>
              </w:rPr>
              <w:t xml:space="preserve"> develops simple, use-driven approaches to valuing nature, works closely with decision makers, and provides free, open source ecosystem service software tools to a broad community of users.</w:t>
            </w:r>
          </w:p>
        </w:tc>
        <w:tc>
          <w:tcPr>
            <w:tcW w:w="4246" w:type="dxa"/>
          </w:tcPr>
          <w:p w14:paraId="50EF18D1" w14:textId="77777777" w:rsidR="009F5F0C" w:rsidRPr="009F5F0C" w:rsidDel="007D40FC" w:rsidRDefault="009F5F0C" w:rsidP="00E07961">
            <w:pPr>
              <w:spacing w:after="0" w:line="240" w:lineRule="auto"/>
              <w:rPr>
                <w:sz w:val="20"/>
                <w:szCs w:val="20"/>
              </w:rPr>
            </w:pPr>
            <w:r w:rsidRPr="009F5F0C">
              <w:rPr>
                <w:sz w:val="20"/>
                <w:szCs w:val="20"/>
              </w:rPr>
              <w:t>http://www.naturalcapitalproject.org/</w:t>
            </w:r>
          </w:p>
        </w:tc>
      </w:tr>
    </w:tbl>
    <w:p w14:paraId="4D522AF2" w14:textId="77777777" w:rsidR="008379CC" w:rsidRDefault="008379CC" w:rsidP="00AB3AF9">
      <w:pPr>
        <w:spacing w:after="0" w:line="240" w:lineRule="auto"/>
        <w:jc w:val="both"/>
        <w:rPr>
          <w:lang w:val="en-GB"/>
        </w:rPr>
      </w:pPr>
    </w:p>
    <w:p w14:paraId="70797D6D" w14:textId="77777777" w:rsidR="007005BB" w:rsidRDefault="007005BB">
      <w:pPr>
        <w:spacing w:after="0" w:line="240" w:lineRule="auto"/>
        <w:rPr>
          <w:rFonts w:cs="Arial"/>
          <w:b/>
          <w:color w:val="002060"/>
          <w:sz w:val="28"/>
          <w:szCs w:val="24"/>
          <w:lang w:val="en-GB"/>
        </w:rPr>
      </w:pPr>
      <w:r>
        <w:br w:type="page"/>
      </w:r>
    </w:p>
    <w:p w14:paraId="31C74FAA" w14:textId="7AFA541B" w:rsidR="00357EF7" w:rsidRDefault="003F6BC9" w:rsidP="004505FD">
      <w:pPr>
        <w:pStyle w:val="Heading1"/>
      </w:pPr>
      <w:bookmarkStart w:id="5" w:name="_Toc432091369"/>
      <w:r>
        <w:lastRenderedPageBreak/>
        <w:t>Engagement plan</w:t>
      </w:r>
      <w:bookmarkEnd w:id="5"/>
    </w:p>
    <w:p w14:paraId="4647F2AA" w14:textId="77777777" w:rsidR="004505FD" w:rsidRDefault="004505FD" w:rsidP="00EA2BE0">
      <w:pPr>
        <w:spacing w:after="0" w:line="240" w:lineRule="auto"/>
        <w:jc w:val="both"/>
        <w:rPr>
          <w:lang w:val="en-GB"/>
        </w:rPr>
      </w:pPr>
    </w:p>
    <w:p w14:paraId="51354FA7" w14:textId="63FF0523" w:rsidR="005D671F" w:rsidRDefault="00932CDA" w:rsidP="00EA2BE0">
      <w:pPr>
        <w:spacing w:after="0" w:line="240" w:lineRule="auto"/>
        <w:jc w:val="both"/>
        <w:rPr>
          <w:lang w:val="en-GB"/>
        </w:rPr>
      </w:pPr>
      <w:r>
        <w:rPr>
          <w:lang w:val="en-GB"/>
        </w:rPr>
        <w:t xml:space="preserve">ESMERALDA is committed to establish under </w:t>
      </w:r>
      <w:r w:rsidR="00B26955">
        <w:rPr>
          <w:lang w:val="en-GB"/>
        </w:rPr>
        <w:t>M</w:t>
      </w:r>
      <w:r>
        <w:rPr>
          <w:lang w:val="en-GB"/>
        </w:rPr>
        <w:t xml:space="preserve">ilestone </w:t>
      </w:r>
      <w:r w:rsidR="00314EE6">
        <w:rPr>
          <w:lang w:val="en-GB"/>
        </w:rPr>
        <w:t>13</w:t>
      </w:r>
      <w:r>
        <w:rPr>
          <w:lang w:val="en-GB"/>
        </w:rPr>
        <w:t xml:space="preserve"> supporting stakeholder groups in each member state. These groups are currently composed based on </w:t>
      </w:r>
      <w:r w:rsidR="00A110BF">
        <w:rPr>
          <w:lang w:val="en-GB"/>
        </w:rPr>
        <w:t xml:space="preserve">the contact lists of the working group MAES as well as the TRAIN and MESEU contracts which both support DG ENV with implementing Action 5. </w:t>
      </w:r>
      <w:r w:rsidR="00C31701">
        <w:rPr>
          <w:lang w:val="en-GB"/>
        </w:rPr>
        <w:t xml:space="preserve">This information has been updated </w:t>
      </w:r>
      <w:r w:rsidR="008409D7">
        <w:rPr>
          <w:lang w:val="en-GB"/>
        </w:rPr>
        <w:t xml:space="preserve">continuously based on feedback from stakeholders during the work carried out in ESMERALDA Tasks 2.1 and 2.2. </w:t>
      </w:r>
      <w:r w:rsidR="004B7781">
        <w:rPr>
          <w:lang w:val="en-GB"/>
        </w:rPr>
        <w:t xml:space="preserve">These support groups are important to help define the needs which member states have to comply with Action 5 but ultimately, the success of Action 5 depends on how well the knowledge base developed by the member states and the EU is actually used to support </w:t>
      </w:r>
      <w:r w:rsidR="00DA024A">
        <w:rPr>
          <w:lang w:val="en-GB"/>
        </w:rPr>
        <w:t>decisions. Stakeholder engagement</w:t>
      </w:r>
      <w:r w:rsidR="001F419F">
        <w:rPr>
          <w:rStyle w:val="FootnoteReference"/>
          <w:lang w:val="en-GB"/>
        </w:rPr>
        <w:footnoteReference w:id="1"/>
      </w:r>
      <w:r w:rsidR="00DA024A">
        <w:rPr>
          <w:lang w:val="en-GB"/>
        </w:rPr>
        <w:t>, awareness raising and dialogue remain crucial tools to achieve the objectives of Action 5.</w:t>
      </w:r>
    </w:p>
    <w:p w14:paraId="298C8EA7" w14:textId="77777777" w:rsidR="0099307A" w:rsidRDefault="0099307A" w:rsidP="00EA2BE0">
      <w:pPr>
        <w:spacing w:after="0" w:line="240" w:lineRule="auto"/>
        <w:jc w:val="both"/>
        <w:rPr>
          <w:lang w:val="en-GB"/>
        </w:rPr>
      </w:pPr>
    </w:p>
    <w:p w14:paraId="10497875" w14:textId="77777777" w:rsidR="000402BD" w:rsidRPr="002B18EA" w:rsidRDefault="0099307A" w:rsidP="00EA2BE0">
      <w:pPr>
        <w:spacing w:after="0" w:line="240" w:lineRule="auto"/>
        <w:jc w:val="both"/>
        <w:rPr>
          <w:b/>
          <w:i/>
          <w:lang w:val="en-GB"/>
        </w:rPr>
      </w:pPr>
      <w:proofErr w:type="gramStart"/>
      <w:r w:rsidRPr="002B18EA">
        <w:rPr>
          <w:b/>
          <w:i/>
          <w:lang w:val="en-GB"/>
        </w:rPr>
        <w:t>Step 1</w:t>
      </w:r>
      <w:r w:rsidR="000402BD" w:rsidRPr="002B18EA">
        <w:rPr>
          <w:b/>
          <w:i/>
          <w:lang w:val="en-GB"/>
        </w:rPr>
        <w:t>.</w:t>
      </w:r>
      <w:proofErr w:type="gramEnd"/>
      <w:r w:rsidRPr="002B18EA">
        <w:rPr>
          <w:b/>
          <w:i/>
          <w:lang w:val="en-GB"/>
        </w:rPr>
        <w:t xml:space="preserve"> Establishing support groups</w:t>
      </w:r>
      <w:r w:rsidR="00443B5B" w:rsidRPr="002B18EA">
        <w:rPr>
          <w:b/>
          <w:i/>
          <w:lang w:val="en-GB"/>
        </w:rPr>
        <w:t xml:space="preserve"> (Milestone 13)</w:t>
      </w:r>
      <w:r w:rsidR="000402BD" w:rsidRPr="002B18EA">
        <w:rPr>
          <w:b/>
          <w:i/>
          <w:lang w:val="en-GB"/>
        </w:rPr>
        <w:t xml:space="preserve">. </w:t>
      </w:r>
    </w:p>
    <w:p w14:paraId="6D9EE789" w14:textId="1CA10C20" w:rsidR="0099307A" w:rsidRDefault="00007AB7" w:rsidP="00BB0D12">
      <w:pPr>
        <w:pStyle w:val="ListParagraph"/>
        <w:numPr>
          <w:ilvl w:val="0"/>
          <w:numId w:val="4"/>
        </w:numPr>
        <w:spacing w:after="0" w:line="240" w:lineRule="auto"/>
        <w:jc w:val="both"/>
        <w:rPr>
          <w:lang w:val="en-GB"/>
        </w:rPr>
      </w:pPr>
      <w:r>
        <w:rPr>
          <w:lang w:val="en-GB"/>
        </w:rPr>
        <w:t xml:space="preserve">What? </w:t>
      </w:r>
      <w:r w:rsidR="000402BD" w:rsidRPr="000402BD">
        <w:rPr>
          <w:lang w:val="en-GB"/>
        </w:rPr>
        <w:t>This work is currently undertaken by WP2</w:t>
      </w:r>
      <w:r>
        <w:rPr>
          <w:lang w:val="en-GB"/>
        </w:rPr>
        <w:t>.</w:t>
      </w:r>
      <w:r w:rsidR="000402BD" w:rsidRPr="000402BD">
        <w:rPr>
          <w:lang w:val="en-GB"/>
        </w:rPr>
        <w:t xml:space="preserve"> </w:t>
      </w:r>
      <w:r w:rsidR="00F4668F">
        <w:rPr>
          <w:lang w:val="en-GB"/>
        </w:rPr>
        <w:t>Official establishment of</w:t>
      </w:r>
      <w:r w:rsidR="00F4668F" w:rsidRPr="000402BD">
        <w:rPr>
          <w:lang w:val="en-GB"/>
        </w:rPr>
        <w:t xml:space="preserve"> </w:t>
      </w:r>
      <w:r w:rsidR="000402BD" w:rsidRPr="000402BD">
        <w:rPr>
          <w:lang w:val="en-GB"/>
        </w:rPr>
        <w:t xml:space="preserve">support groups </w:t>
      </w:r>
      <w:r w:rsidR="00F4668F">
        <w:rPr>
          <w:lang w:val="en-GB"/>
        </w:rPr>
        <w:t>will</w:t>
      </w:r>
      <w:r w:rsidR="00F4668F" w:rsidRPr="000402BD">
        <w:rPr>
          <w:lang w:val="en-GB"/>
        </w:rPr>
        <w:t xml:space="preserve"> </w:t>
      </w:r>
      <w:r w:rsidR="000402BD" w:rsidRPr="000402BD">
        <w:rPr>
          <w:lang w:val="en-GB"/>
        </w:rPr>
        <w:t xml:space="preserve">be </w:t>
      </w:r>
      <w:r w:rsidR="00F4668F">
        <w:rPr>
          <w:lang w:val="en-GB"/>
        </w:rPr>
        <w:t xml:space="preserve">kicked off </w:t>
      </w:r>
      <w:r w:rsidR="000402BD" w:rsidRPr="000402BD">
        <w:rPr>
          <w:lang w:val="en-GB"/>
        </w:rPr>
        <w:t>at the stakeholder meeting in Riga</w:t>
      </w:r>
      <w:r w:rsidR="00F4668F">
        <w:rPr>
          <w:lang w:val="en-GB"/>
        </w:rPr>
        <w:t xml:space="preserve"> in October 2015</w:t>
      </w:r>
      <w:r w:rsidR="000402BD" w:rsidRPr="000402BD">
        <w:rPr>
          <w:lang w:val="en-GB"/>
        </w:rPr>
        <w:t>.</w:t>
      </w:r>
    </w:p>
    <w:p w14:paraId="0425541B" w14:textId="77777777" w:rsidR="00007AB7" w:rsidRDefault="00007AB7" w:rsidP="00BB0D12">
      <w:pPr>
        <w:pStyle w:val="ListParagraph"/>
        <w:numPr>
          <w:ilvl w:val="0"/>
          <w:numId w:val="4"/>
        </w:numPr>
        <w:spacing w:after="0" w:line="240" w:lineRule="auto"/>
        <w:jc w:val="both"/>
        <w:rPr>
          <w:lang w:val="en-GB"/>
        </w:rPr>
      </w:pPr>
      <w:r>
        <w:rPr>
          <w:lang w:val="en-GB"/>
        </w:rPr>
        <w:t xml:space="preserve">Who? </w:t>
      </w:r>
      <w:r w:rsidR="00F4668F">
        <w:rPr>
          <w:lang w:val="en-GB"/>
        </w:rPr>
        <w:t>SYKE and</w:t>
      </w:r>
      <w:r>
        <w:rPr>
          <w:lang w:val="en-GB"/>
        </w:rPr>
        <w:t xml:space="preserve"> JRC</w:t>
      </w:r>
      <w:r w:rsidR="00F4668F">
        <w:rPr>
          <w:lang w:val="en-GB"/>
        </w:rPr>
        <w:t xml:space="preserve"> have initialized this action</w:t>
      </w:r>
      <w:r>
        <w:rPr>
          <w:lang w:val="en-GB"/>
        </w:rPr>
        <w:t xml:space="preserve">. All project partners need to </w:t>
      </w:r>
      <w:r w:rsidR="00F4668F">
        <w:rPr>
          <w:lang w:val="en-GB"/>
        </w:rPr>
        <w:t>engage with stakeholders of their country, act as a link between them and the project, and participate in the support group of their country. Partners need to update all changes in stakeholder contact information t</w:t>
      </w:r>
      <w:r>
        <w:rPr>
          <w:lang w:val="en-GB"/>
        </w:rPr>
        <w:t>o SYKE</w:t>
      </w:r>
      <w:r w:rsidR="007A2332">
        <w:rPr>
          <w:lang w:val="en-GB"/>
        </w:rPr>
        <w:t>/WP2</w:t>
      </w:r>
      <w:r>
        <w:rPr>
          <w:lang w:val="en-GB"/>
        </w:rPr>
        <w:t>, which maintains a list consisting of contact information of stakeholders in all EU member states, other European countries and Israel.</w:t>
      </w:r>
    </w:p>
    <w:p w14:paraId="2718417D" w14:textId="77777777" w:rsidR="00007AB7" w:rsidRPr="000402BD" w:rsidRDefault="00007AB7" w:rsidP="00BB0D12">
      <w:pPr>
        <w:pStyle w:val="ListParagraph"/>
        <w:numPr>
          <w:ilvl w:val="0"/>
          <w:numId w:val="4"/>
        </w:numPr>
        <w:spacing w:after="0" w:line="240" w:lineRule="auto"/>
        <w:jc w:val="both"/>
        <w:rPr>
          <w:lang w:val="en-GB"/>
        </w:rPr>
      </w:pPr>
      <w:r>
        <w:rPr>
          <w:lang w:val="en-GB"/>
        </w:rPr>
        <w:t xml:space="preserve">When? Support groups are to be </w:t>
      </w:r>
      <w:r w:rsidR="00F4668F">
        <w:rPr>
          <w:lang w:val="en-GB"/>
        </w:rPr>
        <w:t>established in all member states</w:t>
      </w:r>
      <w:r>
        <w:rPr>
          <w:lang w:val="en-GB"/>
        </w:rPr>
        <w:t xml:space="preserve"> by 31/12/2015.</w:t>
      </w:r>
    </w:p>
    <w:p w14:paraId="68951C4B" w14:textId="77777777" w:rsidR="0099307A" w:rsidRDefault="0099307A" w:rsidP="00EA2BE0">
      <w:pPr>
        <w:spacing w:after="0" w:line="240" w:lineRule="auto"/>
        <w:jc w:val="both"/>
        <w:rPr>
          <w:lang w:val="en-GB"/>
        </w:rPr>
      </w:pPr>
    </w:p>
    <w:p w14:paraId="3B6B58D1" w14:textId="77777777" w:rsidR="0099307A" w:rsidRPr="002B18EA" w:rsidRDefault="0099307A" w:rsidP="00EA2BE0">
      <w:pPr>
        <w:spacing w:after="0" w:line="240" w:lineRule="auto"/>
        <w:jc w:val="both"/>
        <w:rPr>
          <w:b/>
          <w:i/>
          <w:lang w:val="en-GB"/>
        </w:rPr>
      </w:pPr>
      <w:r w:rsidRPr="002B18EA">
        <w:rPr>
          <w:b/>
          <w:i/>
          <w:lang w:val="en-GB"/>
        </w:rPr>
        <w:t>Step 2</w:t>
      </w:r>
      <w:r w:rsidR="008077CA" w:rsidRPr="002B18EA">
        <w:rPr>
          <w:b/>
          <w:i/>
          <w:lang w:val="en-GB"/>
        </w:rPr>
        <w:t>a</w:t>
      </w:r>
      <w:r w:rsidR="000402BD" w:rsidRPr="002B18EA">
        <w:rPr>
          <w:b/>
          <w:i/>
          <w:lang w:val="en-GB"/>
        </w:rPr>
        <w:t>.</w:t>
      </w:r>
      <w:r w:rsidRPr="002B18EA">
        <w:rPr>
          <w:b/>
          <w:i/>
          <w:lang w:val="en-GB"/>
        </w:rPr>
        <w:t xml:space="preserve"> Inventory of existing </w:t>
      </w:r>
      <w:r w:rsidR="008077CA" w:rsidRPr="002B18EA">
        <w:rPr>
          <w:b/>
          <w:i/>
          <w:lang w:val="en-GB"/>
        </w:rPr>
        <w:t>initiatives</w:t>
      </w:r>
      <w:r w:rsidRPr="002B18EA">
        <w:rPr>
          <w:b/>
          <w:i/>
          <w:lang w:val="en-GB"/>
        </w:rPr>
        <w:t xml:space="preserve"> at </w:t>
      </w:r>
      <w:r w:rsidR="008077CA" w:rsidRPr="002B18EA">
        <w:rPr>
          <w:b/>
          <w:i/>
          <w:lang w:val="en-GB"/>
        </w:rPr>
        <w:t xml:space="preserve">regional or </w:t>
      </w:r>
      <w:r w:rsidRPr="002B18EA">
        <w:rPr>
          <w:b/>
          <w:i/>
          <w:lang w:val="en-GB"/>
        </w:rPr>
        <w:t>national scale</w:t>
      </w:r>
      <w:r w:rsidR="00764952" w:rsidRPr="002B18EA">
        <w:rPr>
          <w:b/>
          <w:i/>
          <w:lang w:val="en-GB"/>
        </w:rPr>
        <w:t xml:space="preserve">. </w:t>
      </w:r>
    </w:p>
    <w:p w14:paraId="203B0F29" w14:textId="52BB1AE9" w:rsidR="000402BD" w:rsidRDefault="000402BD" w:rsidP="00BB0D12">
      <w:pPr>
        <w:pStyle w:val="ListParagraph"/>
        <w:numPr>
          <w:ilvl w:val="0"/>
          <w:numId w:val="4"/>
        </w:numPr>
        <w:spacing w:after="0" w:line="240" w:lineRule="auto"/>
        <w:jc w:val="both"/>
        <w:rPr>
          <w:lang w:val="en-GB"/>
        </w:rPr>
      </w:pPr>
      <w:r>
        <w:rPr>
          <w:lang w:val="en-GB"/>
        </w:rPr>
        <w:t>What</w:t>
      </w:r>
      <w:r w:rsidR="00C81A6B">
        <w:rPr>
          <w:lang w:val="en-GB"/>
        </w:rPr>
        <w:t>?</w:t>
      </w:r>
      <w:r>
        <w:rPr>
          <w:lang w:val="en-GB"/>
        </w:rPr>
        <w:t xml:space="preserve"> Besides the communities of </w:t>
      </w:r>
      <w:r w:rsidR="009F5F0C">
        <w:rPr>
          <w:lang w:val="en-GB"/>
        </w:rPr>
        <w:t>practice</w:t>
      </w:r>
      <w:r>
        <w:rPr>
          <w:lang w:val="en-GB"/>
        </w:rPr>
        <w:t xml:space="preserve"> listed in </w:t>
      </w:r>
      <w:r w:rsidR="007A2332">
        <w:rPr>
          <w:lang w:val="en-GB"/>
        </w:rPr>
        <w:t>T</w:t>
      </w:r>
      <w:r>
        <w:rPr>
          <w:lang w:val="en-GB"/>
        </w:rPr>
        <w:t>able 2, other networks or initiatives available in the different member states</w:t>
      </w:r>
      <w:r w:rsidR="007A2332">
        <w:rPr>
          <w:lang w:val="en-GB"/>
        </w:rPr>
        <w:t xml:space="preserve"> are to be inventoried</w:t>
      </w:r>
      <w:r>
        <w:rPr>
          <w:lang w:val="en-GB"/>
        </w:rPr>
        <w:t xml:space="preserve">. </w:t>
      </w:r>
    </w:p>
    <w:p w14:paraId="14C16B71" w14:textId="77777777" w:rsidR="000402BD" w:rsidRPr="000402BD" w:rsidRDefault="000402BD" w:rsidP="00BB0D12">
      <w:pPr>
        <w:pStyle w:val="ListParagraph"/>
        <w:numPr>
          <w:ilvl w:val="0"/>
          <w:numId w:val="4"/>
        </w:numPr>
        <w:spacing w:after="0" w:line="240" w:lineRule="auto"/>
        <w:jc w:val="both"/>
        <w:rPr>
          <w:lang w:val="en-GB"/>
        </w:rPr>
      </w:pPr>
      <w:r w:rsidRPr="000402BD">
        <w:rPr>
          <w:lang w:val="en-GB"/>
        </w:rPr>
        <w:t>Who</w:t>
      </w:r>
      <w:r w:rsidR="00C81A6B">
        <w:rPr>
          <w:lang w:val="en-GB"/>
        </w:rPr>
        <w:t>?</w:t>
      </w:r>
      <w:r w:rsidRPr="000402BD">
        <w:rPr>
          <w:lang w:val="en-GB"/>
        </w:rPr>
        <w:t xml:space="preserve"> </w:t>
      </w:r>
      <w:r w:rsidR="00C81A6B">
        <w:rPr>
          <w:lang w:val="en-GB"/>
        </w:rPr>
        <w:t>A</w:t>
      </w:r>
      <w:r>
        <w:rPr>
          <w:lang w:val="en-GB"/>
        </w:rPr>
        <w:t xml:space="preserve">ll </w:t>
      </w:r>
      <w:r w:rsidRPr="000402BD">
        <w:rPr>
          <w:lang w:val="en-GB"/>
        </w:rPr>
        <w:t xml:space="preserve">project partners </w:t>
      </w:r>
      <w:r w:rsidR="007A2332">
        <w:rPr>
          <w:lang w:val="en-GB"/>
        </w:rPr>
        <w:t xml:space="preserve">have </w:t>
      </w:r>
      <w:r w:rsidRPr="000402BD">
        <w:rPr>
          <w:lang w:val="en-GB"/>
        </w:rPr>
        <w:t>to report national networks or initiatives which may facilitate discussions on the implementation and usage of MAES</w:t>
      </w:r>
      <w:r w:rsidR="00554766">
        <w:rPr>
          <w:lang w:val="en-GB"/>
        </w:rPr>
        <w:t>.</w:t>
      </w:r>
    </w:p>
    <w:p w14:paraId="5B4395D5" w14:textId="77777777" w:rsidR="000402BD" w:rsidRPr="000402BD" w:rsidRDefault="00C81A6B" w:rsidP="00BB0D12">
      <w:pPr>
        <w:pStyle w:val="ListParagraph"/>
        <w:numPr>
          <w:ilvl w:val="0"/>
          <w:numId w:val="4"/>
        </w:numPr>
        <w:spacing w:after="0" w:line="240" w:lineRule="auto"/>
        <w:jc w:val="both"/>
        <w:rPr>
          <w:lang w:val="en-GB"/>
        </w:rPr>
      </w:pPr>
      <w:r>
        <w:rPr>
          <w:lang w:val="en-GB"/>
        </w:rPr>
        <w:t>W</w:t>
      </w:r>
      <w:r w:rsidR="000402BD" w:rsidRPr="000402BD">
        <w:rPr>
          <w:lang w:val="en-GB"/>
        </w:rPr>
        <w:t>hen</w:t>
      </w:r>
      <w:r>
        <w:rPr>
          <w:lang w:val="en-GB"/>
        </w:rPr>
        <w:t>?</w:t>
      </w:r>
      <w:r w:rsidR="000402BD" w:rsidRPr="000402BD">
        <w:rPr>
          <w:lang w:val="en-GB"/>
        </w:rPr>
        <w:t xml:space="preserve"> Announcement to be </w:t>
      </w:r>
      <w:r w:rsidR="000402BD">
        <w:rPr>
          <w:lang w:val="en-GB"/>
        </w:rPr>
        <w:t>made at the stakeholder meeting. Inventory ready 30/11/2015</w:t>
      </w:r>
    </w:p>
    <w:p w14:paraId="4AD7E6AB" w14:textId="77777777" w:rsidR="008125CE" w:rsidRDefault="008125CE" w:rsidP="00EA2BE0">
      <w:pPr>
        <w:spacing w:after="0" w:line="240" w:lineRule="auto"/>
        <w:jc w:val="both"/>
        <w:rPr>
          <w:lang w:val="en-GB"/>
        </w:rPr>
      </w:pPr>
    </w:p>
    <w:p w14:paraId="57B9033D" w14:textId="77777777" w:rsidR="008077CA" w:rsidRPr="002B18EA" w:rsidRDefault="008077CA" w:rsidP="00EA2BE0">
      <w:pPr>
        <w:spacing w:after="0" w:line="240" w:lineRule="auto"/>
        <w:jc w:val="both"/>
        <w:rPr>
          <w:b/>
          <w:i/>
          <w:lang w:val="en-GB"/>
        </w:rPr>
      </w:pPr>
      <w:r w:rsidRPr="002B18EA">
        <w:rPr>
          <w:b/>
          <w:i/>
          <w:lang w:val="en-GB"/>
        </w:rPr>
        <w:t>Step 2b</w:t>
      </w:r>
      <w:r w:rsidR="000402BD" w:rsidRPr="002B18EA">
        <w:rPr>
          <w:b/>
          <w:i/>
          <w:lang w:val="en-GB"/>
        </w:rPr>
        <w:t>.</w:t>
      </w:r>
      <w:r w:rsidRPr="002B18EA">
        <w:rPr>
          <w:b/>
          <w:i/>
          <w:lang w:val="en-GB"/>
        </w:rPr>
        <w:t xml:space="preserve"> Inventory of </w:t>
      </w:r>
      <w:r w:rsidR="000402BD" w:rsidRPr="002B18EA">
        <w:rPr>
          <w:b/>
          <w:i/>
          <w:lang w:val="en-GB"/>
        </w:rPr>
        <w:t>existing</w:t>
      </w:r>
      <w:r w:rsidRPr="002B18EA">
        <w:rPr>
          <w:b/>
          <w:i/>
          <w:lang w:val="en-GB"/>
        </w:rPr>
        <w:t xml:space="preserve"> </w:t>
      </w:r>
      <w:r w:rsidR="000402BD" w:rsidRPr="002B18EA">
        <w:rPr>
          <w:b/>
          <w:i/>
          <w:lang w:val="en-GB"/>
        </w:rPr>
        <w:t>initiatives</w:t>
      </w:r>
      <w:r w:rsidRPr="002B18EA">
        <w:rPr>
          <w:b/>
          <w:i/>
          <w:lang w:val="en-GB"/>
        </w:rPr>
        <w:t xml:space="preserve"> at EU and </w:t>
      </w:r>
      <w:r w:rsidR="000402BD" w:rsidRPr="002B18EA">
        <w:rPr>
          <w:b/>
          <w:i/>
          <w:lang w:val="en-GB"/>
        </w:rPr>
        <w:t>global scale</w:t>
      </w:r>
    </w:p>
    <w:p w14:paraId="6FBE222F" w14:textId="12544612" w:rsidR="000402BD" w:rsidRDefault="000402BD" w:rsidP="00BB0D12">
      <w:pPr>
        <w:pStyle w:val="ListParagraph"/>
        <w:numPr>
          <w:ilvl w:val="0"/>
          <w:numId w:val="4"/>
        </w:numPr>
        <w:spacing w:after="0" w:line="240" w:lineRule="auto"/>
        <w:jc w:val="both"/>
        <w:rPr>
          <w:lang w:val="en-GB"/>
        </w:rPr>
      </w:pPr>
      <w:r>
        <w:rPr>
          <w:lang w:val="en-GB"/>
        </w:rPr>
        <w:t>What</w:t>
      </w:r>
      <w:r w:rsidR="00C81A6B">
        <w:rPr>
          <w:lang w:val="en-GB"/>
        </w:rPr>
        <w:t>?</w:t>
      </w:r>
      <w:r>
        <w:rPr>
          <w:lang w:val="en-GB"/>
        </w:rPr>
        <w:t xml:space="preserve"> Besides the global communities of </w:t>
      </w:r>
      <w:r w:rsidR="009F5F0C">
        <w:rPr>
          <w:lang w:val="en-GB"/>
        </w:rPr>
        <w:t>practice</w:t>
      </w:r>
      <w:r>
        <w:rPr>
          <w:lang w:val="en-GB"/>
        </w:rPr>
        <w:t xml:space="preserve"> listed in </w:t>
      </w:r>
      <w:r w:rsidR="007A2332">
        <w:rPr>
          <w:lang w:val="en-GB"/>
        </w:rPr>
        <w:t>T</w:t>
      </w:r>
      <w:r>
        <w:rPr>
          <w:lang w:val="en-GB"/>
        </w:rPr>
        <w:t>able 2, what other networks or initiatives are available</w:t>
      </w:r>
      <w:r w:rsidR="00C81A6B">
        <w:rPr>
          <w:lang w:val="en-GB"/>
        </w:rPr>
        <w:t xml:space="preserve"> to which ESMERALDA can contribute or which would be user</w:t>
      </w:r>
      <w:r w:rsidR="00554766">
        <w:rPr>
          <w:lang w:val="en-GB"/>
        </w:rPr>
        <w:t>s</w:t>
      </w:r>
      <w:r w:rsidR="00C81A6B">
        <w:rPr>
          <w:lang w:val="en-GB"/>
        </w:rPr>
        <w:t xml:space="preserve"> of ESMERALDA products</w:t>
      </w:r>
      <w:r>
        <w:rPr>
          <w:lang w:val="en-GB"/>
        </w:rPr>
        <w:t xml:space="preserve">. </w:t>
      </w:r>
    </w:p>
    <w:p w14:paraId="6C325BE8" w14:textId="77777777" w:rsidR="000402BD" w:rsidRPr="000402BD" w:rsidRDefault="000402BD" w:rsidP="00BB0D12">
      <w:pPr>
        <w:pStyle w:val="ListParagraph"/>
        <w:numPr>
          <w:ilvl w:val="0"/>
          <w:numId w:val="4"/>
        </w:numPr>
        <w:spacing w:after="0" w:line="240" w:lineRule="auto"/>
        <w:jc w:val="both"/>
        <w:rPr>
          <w:lang w:val="en-GB"/>
        </w:rPr>
      </w:pPr>
      <w:r w:rsidRPr="000402BD">
        <w:rPr>
          <w:lang w:val="en-GB"/>
        </w:rPr>
        <w:t>Who</w:t>
      </w:r>
      <w:r w:rsidR="00554766">
        <w:rPr>
          <w:lang w:val="en-GB"/>
        </w:rPr>
        <w:t>?</w:t>
      </w:r>
      <w:r w:rsidRPr="000402BD">
        <w:rPr>
          <w:lang w:val="en-GB"/>
        </w:rPr>
        <w:t xml:space="preserve"> </w:t>
      </w:r>
      <w:r>
        <w:rPr>
          <w:lang w:val="en-GB"/>
        </w:rPr>
        <w:t>WP2 (JRC, WCMC, REC)</w:t>
      </w:r>
      <w:r w:rsidR="007A2332">
        <w:rPr>
          <w:lang w:val="en-GB"/>
        </w:rPr>
        <w:t>.</w:t>
      </w:r>
    </w:p>
    <w:p w14:paraId="62FCD6C7" w14:textId="77777777" w:rsidR="000402BD" w:rsidRPr="000402BD" w:rsidRDefault="00554766" w:rsidP="00BB0D12">
      <w:pPr>
        <w:pStyle w:val="ListParagraph"/>
        <w:numPr>
          <w:ilvl w:val="0"/>
          <w:numId w:val="4"/>
        </w:numPr>
        <w:spacing w:after="0" w:line="240" w:lineRule="auto"/>
        <w:jc w:val="both"/>
        <w:rPr>
          <w:lang w:val="en-GB"/>
        </w:rPr>
      </w:pPr>
      <w:r>
        <w:rPr>
          <w:lang w:val="en-GB"/>
        </w:rPr>
        <w:t>W</w:t>
      </w:r>
      <w:r w:rsidR="000402BD" w:rsidRPr="000402BD">
        <w:rPr>
          <w:lang w:val="en-GB"/>
        </w:rPr>
        <w:t>hen</w:t>
      </w:r>
      <w:r>
        <w:rPr>
          <w:lang w:val="en-GB"/>
        </w:rPr>
        <w:t>?</w:t>
      </w:r>
      <w:r w:rsidR="000402BD" w:rsidRPr="000402BD">
        <w:rPr>
          <w:lang w:val="en-GB"/>
        </w:rPr>
        <w:t xml:space="preserve"> </w:t>
      </w:r>
      <w:r w:rsidR="000402BD">
        <w:rPr>
          <w:lang w:val="en-GB"/>
        </w:rPr>
        <w:t>Inventory ready 30/11/2015</w:t>
      </w:r>
      <w:r w:rsidR="007A2332">
        <w:rPr>
          <w:lang w:val="en-GB"/>
        </w:rPr>
        <w:t>.</w:t>
      </w:r>
    </w:p>
    <w:p w14:paraId="18C8881B" w14:textId="77777777" w:rsidR="0099307A" w:rsidRDefault="0099307A" w:rsidP="00EA2BE0">
      <w:pPr>
        <w:spacing w:after="0" w:line="240" w:lineRule="auto"/>
        <w:jc w:val="both"/>
        <w:rPr>
          <w:lang w:val="en-GB"/>
        </w:rPr>
      </w:pPr>
    </w:p>
    <w:p w14:paraId="601A384B" w14:textId="77777777" w:rsidR="008077CA" w:rsidRPr="002B18EA" w:rsidRDefault="008077CA" w:rsidP="00EA2BE0">
      <w:pPr>
        <w:spacing w:after="0" w:line="240" w:lineRule="auto"/>
        <w:jc w:val="both"/>
        <w:rPr>
          <w:b/>
          <w:i/>
          <w:lang w:val="en-GB"/>
        </w:rPr>
      </w:pPr>
      <w:r w:rsidRPr="002B18EA">
        <w:rPr>
          <w:b/>
          <w:i/>
          <w:lang w:val="en-GB"/>
        </w:rPr>
        <w:t>Step 3</w:t>
      </w:r>
      <w:r w:rsidR="000402BD" w:rsidRPr="002B18EA">
        <w:rPr>
          <w:b/>
          <w:i/>
          <w:lang w:val="en-GB"/>
        </w:rPr>
        <w:t xml:space="preserve">. </w:t>
      </w:r>
      <w:r w:rsidR="00C81A6B" w:rsidRPr="002B18EA">
        <w:rPr>
          <w:b/>
          <w:i/>
          <w:lang w:val="en-GB"/>
        </w:rPr>
        <w:t xml:space="preserve">Planning phase </w:t>
      </w:r>
    </w:p>
    <w:p w14:paraId="68EE6FD5" w14:textId="77777777" w:rsidR="008077CA" w:rsidRDefault="00C81A6B" w:rsidP="00446780">
      <w:pPr>
        <w:pStyle w:val="ListParagraph"/>
        <w:numPr>
          <w:ilvl w:val="0"/>
          <w:numId w:val="5"/>
        </w:numPr>
        <w:spacing w:after="0" w:line="240" w:lineRule="auto"/>
        <w:jc w:val="both"/>
        <w:rPr>
          <w:lang w:val="en-GB"/>
        </w:rPr>
      </w:pPr>
      <w:r w:rsidRPr="00407734">
        <w:rPr>
          <w:lang w:val="en-GB"/>
        </w:rPr>
        <w:t>What</w:t>
      </w:r>
      <w:r w:rsidR="00407734">
        <w:rPr>
          <w:lang w:val="en-GB"/>
        </w:rPr>
        <w:t>?</w:t>
      </w:r>
      <w:r w:rsidRPr="00407734">
        <w:rPr>
          <w:lang w:val="en-GB"/>
        </w:rPr>
        <w:t xml:space="preserve"> Analysis of the present initiatives and proposal for supporting the development of national networks in EU Member States</w:t>
      </w:r>
      <w:r w:rsidR="00A414A1" w:rsidRPr="00407734">
        <w:rPr>
          <w:lang w:val="en-GB"/>
        </w:rPr>
        <w:t>.</w:t>
      </w:r>
      <w:r w:rsidR="00823636" w:rsidRPr="00407734">
        <w:rPr>
          <w:lang w:val="en-GB"/>
        </w:rPr>
        <w:t xml:space="preserve"> </w:t>
      </w:r>
      <w:r w:rsidR="002B18EA">
        <w:rPr>
          <w:lang w:val="en-GB"/>
        </w:rPr>
        <w:t xml:space="preserve">The analysis should make proposals </w:t>
      </w:r>
      <w:r w:rsidR="00AF7CB7">
        <w:rPr>
          <w:lang w:val="en-GB"/>
        </w:rPr>
        <w:t xml:space="preserve">targeting ESMERALDA partners which can play an active role in network development. </w:t>
      </w:r>
      <w:r w:rsidR="001858CC">
        <w:rPr>
          <w:lang w:val="en-GB"/>
        </w:rPr>
        <w:t>ESMERALDA could see how to connect to the biodiversity and business platform of the European Commission.</w:t>
      </w:r>
      <w:r w:rsidR="00FB6B33">
        <w:rPr>
          <w:lang w:val="en-GB"/>
        </w:rPr>
        <w:t xml:space="preserve"> </w:t>
      </w:r>
      <w:hyperlink r:id="rId19" w:history="1">
        <w:r w:rsidR="00FB6B33" w:rsidRPr="0067214E">
          <w:rPr>
            <w:rStyle w:val="Hyperlink"/>
            <w:lang w:val="en-GB"/>
          </w:rPr>
          <w:t>http://ec.europa.eu/environment/biodiversity/business/index_en.htm</w:t>
        </w:r>
      </w:hyperlink>
    </w:p>
    <w:p w14:paraId="1E452F60" w14:textId="11B04BF4" w:rsidR="00C81A6B" w:rsidRDefault="00407734" w:rsidP="007A2332">
      <w:pPr>
        <w:pStyle w:val="ListParagraph"/>
        <w:numPr>
          <w:ilvl w:val="0"/>
          <w:numId w:val="5"/>
        </w:numPr>
        <w:spacing w:after="0" w:line="240" w:lineRule="auto"/>
        <w:jc w:val="both"/>
        <w:rPr>
          <w:lang w:val="en-GB"/>
        </w:rPr>
      </w:pPr>
      <w:r>
        <w:rPr>
          <w:lang w:val="en-GB"/>
        </w:rPr>
        <w:t>Who?</w:t>
      </w:r>
      <w:r w:rsidR="00A414A1" w:rsidRPr="00407734">
        <w:rPr>
          <w:lang w:val="en-GB"/>
        </w:rPr>
        <w:t xml:space="preserve"> FSD </w:t>
      </w:r>
      <w:r>
        <w:rPr>
          <w:lang w:val="en-GB"/>
        </w:rPr>
        <w:t xml:space="preserve">(ESP) </w:t>
      </w:r>
      <w:r w:rsidR="00A414A1" w:rsidRPr="00407734">
        <w:rPr>
          <w:lang w:val="en-GB"/>
        </w:rPr>
        <w:t>t</w:t>
      </w:r>
      <w:r w:rsidR="00314EE6">
        <w:rPr>
          <w:lang w:val="en-GB"/>
        </w:rPr>
        <w:t xml:space="preserve">o prepare </w:t>
      </w:r>
      <w:proofErr w:type="gramStart"/>
      <w:r w:rsidR="00314EE6">
        <w:rPr>
          <w:lang w:val="en-GB"/>
        </w:rPr>
        <w:t xml:space="preserve">an </w:t>
      </w:r>
      <w:r w:rsidR="00A414A1" w:rsidRPr="00407734">
        <w:rPr>
          <w:lang w:val="en-GB"/>
        </w:rPr>
        <w:t>outline</w:t>
      </w:r>
      <w:proofErr w:type="gramEnd"/>
      <w:r w:rsidR="00A414A1" w:rsidRPr="00407734">
        <w:rPr>
          <w:lang w:val="en-GB"/>
        </w:rPr>
        <w:t xml:space="preserve">/working guidance on the options and possibilities to create ESP-NN’s </w:t>
      </w:r>
      <w:r w:rsidR="00823636" w:rsidRPr="00407734">
        <w:rPr>
          <w:lang w:val="en-GB"/>
        </w:rPr>
        <w:t xml:space="preserve">as a community of </w:t>
      </w:r>
      <w:r w:rsidR="009F5F0C">
        <w:rPr>
          <w:lang w:val="en-GB"/>
        </w:rPr>
        <w:t>practice</w:t>
      </w:r>
      <w:r w:rsidR="00823636" w:rsidRPr="00407734">
        <w:rPr>
          <w:lang w:val="en-GB"/>
        </w:rPr>
        <w:t xml:space="preserve"> on ecosystem services</w:t>
      </w:r>
      <w:r w:rsidR="00AF7CB7">
        <w:rPr>
          <w:lang w:val="en-GB"/>
        </w:rPr>
        <w:t xml:space="preserve"> based on the capacity of ESP to support the development of national networks</w:t>
      </w:r>
      <w:r w:rsidR="00823636" w:rsidRPr="00407734">
        <w:rPr>
          <w:lang w:val="en-GB"/>
        </w:rPr>
        <w:t xml:space="preserve">. </w:t>
      </w:r>
    </w:p>
    <w:p w14:paraId="5F37260D" w14:textId="77777777" w:rsidR="00407734" w:rsidRDefault="00407734" w:rsidP="00407734">
      <w:pPr>
        <w:pStyle w:val="ListParagraph"/>
        <w:spacing w:after="0" w:line="240" w:lineRule="auto"/>
        <w:jc w:val="both"/>
        <w:rPr>
          <w:lang w:val="en-GB"/>
        </w:rPr>
      </w:pPr>
      <w:r>
        <w:rPr>
          <w:lang w:val="en-GB"/>
        </w:rPr>
        <w:t>WCMC to make a proposal for a strategy for the project</w:t>
      </w:r>
      <w:r w:rsidR="00AF7CB7">
        <w:rPr>
          <w:lang w:val="en-GB"/>
        </w:rPr>
        <w:t xml:space="preserve"> to approach IPBES and the SGAN</w:t>
      </w:r>
      <w:r w:rsidR="007A2332">
        <w:rPr>
          <w:lang w:val="en-GB"/>
        </w:rPr>
        <w:t>.</w:t>
      </w:r>
    </w:p>
    <w:p w14:paraId="61BBB90E" w14:textId="1585F728" w:rsidR="00407734" w:rsidRDefault="00407734" w:rsidP="00BB0D12">
      <w:pPr>
        <w:pStyle w:val="ListParagraph"/>
        <w:numPr>
          <w:ilvl w:val="0"/>
          <w:numId w:val="5"/>
        </w:numPr>
        <w:spacing w:after="0" w:line="240" w:lineRule="auto"/>
        <w:jc w:val="both"/>
        <w:rPr>
          <w:lang w:val="en-GB"/>
        </w:rPr>
      </w:pPr>
      <w:r>
        <w:rPr>
          <w:lang w:val="en-GB"/>
        </w:rPr>
        <w:t>When? 31/01/201</w:t>
      </w:r>
      <w:r w:rsidR="009F5F0C">
        <w:rPr>
          <w:lang w:val="en-GB"/>
        </w:rPr>
        <w:t>6</w:t>
      </w:r>
      <w:r w:rsidR="007A2332">
        <w:rPr>
          <w:lang w:val="en-GB"/>
        </w:rPr>
        <w:t>.</w:t>
      </w:r>
    </w:p>
    <w:p w14:paraId="79B74358" w14:textId="77777777" w:rsidR="00C81A6B" w:rsidRDefault="00C81A6B" w:rsidP="00EA2BE0">
      <w:pPr>
        <w:spacing w:after="0" w:line="240" w:lineRule="auto"/>
        <w:jc w:val="both"/>
        <w:rPr>
          <w:lang w:val="en-GB"/>
        </w:rPr>
      </w:pPr>
    </w:p>
    <w:p w14:paraId="069F9171" w14:textId="5137DE5A" w:rsidR="0099307A" w:rsidRPr="00AF7CB7" w:rsidRDefault="0099307A" w:rsidP="00EA2BE0">
      <w:pPr>
        <w:spacing w:after="0" w:line="240" w:lineRule="auto"/>
        <w:jc w:val="both"/>
        <w:rPr>
          <w:b/>
          <w:i/>
          <w:lang w:val="en-GB"/>
        </w:rPr>
      </w:pPr>
      <w:r w:rsidRPr="00AF7CB7">
        <w:rPr>
          <w:b/>
          <w:i/>
          <w:lang w:val="en-GB"/>
        </w:rPr>
        <w:lastRenderedPageBreak/>
        <w:t xml:space="preserve">Step </w:t>
      </w:r>
      <w:r w:rsidR="008077CA" w:rsidRPr="00AF7CB7">
        <w:rPr>
          <w:b/>
          <w:i/>
          <w:lang w:val="en-GB"/>
        </w:rPr>
        <w:t>4</w:t>
      </w:r>
      <w:r w:rsidR="00823636" w:rsidRPr="00AF7CB7">
        <w:rPr>
          <w:b/>
          <w:i/>
          <w:lang w:val="en-GB"/>
        </w:rPr>
        <w:t>a</w:t>
      </w:r>
      <w:r w:rsidRPr="00AF7CB7">
        <w:rPr>
          <w:b/>
          <w:i/>
          <w:lang w:val="en-GB"/>
        </w:rPr>
        <w:t xml:space="preserve"> </w:t>
      </w:r>
      <w:r w:rsidR="00AF7CB7" w:rsidRPr="00AF7CB7">
        <w:rPr>
          <w:b/>
          <w:i/>
          <w:lang w:val="en-GB"/>
        </w:rPr>
        <w:t xml:space="preserve">Network </w:t>
      </w:r>
      <w:r w:rsidR="00AF7CB7">
        <w:rPr>
          <w:b/>
          <w:i/>
          <w:lang w:val="en-GB"/>
        </w:rPr>
        <w:t>d</w:t>
      </w:r>
      <w:r w:rsidR="00AF7CB7" w:rsidRPr="00AF7CB7">
        <w:rPr>
          <w:b/>
          <w:i/>
          <w:lang w:val="en-GB"/>
        </w:rPr>
        <w:t>evelopment</w:t>
      </w:r>
      <w:r w:rsidR="008077CA" w:rsidRPr="00AF7CB7">
        <w:rPr>
          <w:b/>
          <w:i/>
          <w:lang w:val="en-GB"/>
        </w:rPr>
        <w:t xml:space="preserve"> </w:t>
      </w:r>
      <w:r w:rsidR="00407734" w:rsidRPr="00AF7CB7">
        <w:rPr>
          <w:b/>
          <w:i/>
          <w:lang w:val="en-GB"/>
        </w:rPr>
        <w:t>in the EU Member States</w:t>
      </w:r>
    </w:p>
    <w:p w14:paraId="329B42F1" w14:textId="4A85B6D5" w:rsidR="002B18EA" w:rsidRPr="00AF7CB7" w:rsidRDefault="002B18EA" w:rsidP="00BB0D12">
      <w:pPr>
        <w:pStyle w:val="ListParagraph"/>
        <w:numPr>
          <w:ilvl w:val="0"/>
          <w:numId w:val="5"/>
        </w:numPr>
        <w:spacing w:after="0" w:line="240" w:lineRule="auto"/>
        <w:jc w:val="both"/>
        <w:rPr>
          <w:lang w:val="en-GB"/>
        </w:rPr>
      </w:pPr>
      <w:r w:rsidRPr="00AF7CB7">
        <w:rPr>
          <w:lang w:val="en-GB"/>
        </w:rPr>
        <w:t xml:space="preserve">What? </w:t>
      </w:r>
      <w:r w:rsidR="00AF7CB7" w:rsidRPr="00AF7CB7">
        <w:rPr>
          <w:lang w:val="en-GB"/>
        </w:rPr>
        <w:t xml:space="preserve">Support the development of national communities of </w:t>
      </w:r>
      <w:r w:rsidR="009F5F0C">
        <w:rPr>
          <w:lang w:val="en-GB"/>
        </w:rPr>
        <w:t>practice</w:t>
      </w:r>
      <w:r w:rsidR="00AF7CB7" w:rsidRPr="00AF7CB7">
        <w:rPr>
          <w:lang w:val="en-GB"/>
        </w:rPr>
        <w:t xml:space="preserve"> which can help implement Action 5. </w:t>
      </w:r>
    </w:p>
    <w:p w14:paraId="0963D572" w14:textId="77777777" w:rsidR="00AF7CB7" w:rsidRDefault="00AF7CB7" w:rsidP="00BB0D12">
      <w:pPr>
        <w:pStyle w:val="ListParagraph"/>
        <w:numPr>
          <w:ilvl w:val="0"/>
          <w:numId w:val="5"/>
        </w:numPr>
        <w:spacing w:after="0" w:line="240" w:lineRule="auto"/>
        <w:jc w:val="both"/>
        <w:rPr>
          <w:lang w:val="en-GB"/>
        </w:rPr>
      </w:pPr>
      <w:r w:rsidRPr="00AF7CB7">
        <w:rPr>
          <w:lang w:val="en-GB"/>
        </w:rPr>
        <w:t xml:space="preserve">Who? The engagement of ESMERALDA partners in all countries </w:t>
      </w:r>
      <w:r w:rsidR="00F40832">
        <w:rPr>
          <w:lang w:val="en-GB"/>
        </w:rPr>
        <w:t>as well as</w:t>
      </w:r>
      <w:r w:rsidRPr="00AF7CB7">
        <w:rPr>
          <w:lang w:val="en-GB"/>
        </w:rPr>
        <w:t xml:space="preserve"> of the support groups is important in this process.</w:t>
      </w:r>
    </w:p>
    <w:p w14:paraId="56002B3D" w14:textId="244FE777" w:rsidR="00AF7CB7" w:rsidRPr="00AF7CB7" w:rsidRDefault="00F40832" w:rsidP="00BB0D12">
      <w:pPr>
        <w:pStyle w:val="ListParagraph"/>
        <w:numPr>
          <w:ilvl w:val="0"/>
          <w:numId w:val="5"/>
        </w:numPr>
        <w:spacing w:after="0" w:line="240" w:lineRule="auto"/>
        <w:jc w:val="both"/>
        <w:rPr>
          <w:lang w:val="en-GB"/>
        </w:rPr>
      </w:pPr>
      <w:r>
        <w:rPr>
          <w:lang w:val="en-GB"/>
        </w:rPr>
        <w:t xml:space="preserve">When? Starting in 2016 with follow up during the </w:t>
      </w:r>
      <w:r w:rsidR="007A2332">
        <w:rPr>
          <w:lang w:val="en-GB"/>
        </w:rPr>
        <w:t>ESMERALDA W</w:t>
      </w:r>
      <w:r>
        <w:rPr>
          <w:lang w:val="en-GB"/>
        </w:rPr>
        <w:t>orkshops.</w:t>
      </w:r>
    </w:p>
    <w:p w14:paraId="5F879F2C" w14:textId="77777777" w:rsidR="002B18EA" w:rsidRDefault="002B18EA" w:rsidP="00EA2BE0">
      <w:pPr>
        <w:spacing w:after="0" w:line="240" w:lineRule="auto"/>
        <w:jc w:val="both"/>
        <w:rPr>
          <w:lang w:val="en-GB"/>
        </w:rPr>
      </w:pPr>
    </w:p>
    <w:p w14:paraId="70F236EB" w14:textId="77777777" w:rsidR="00C81A6B" w:rsidRPr="00F40832" w:rsidRDefault="00823636" w:rsidP="00EA2BE0">
      <w:pPr>
        <w:spacing w:after="0" w:line="240" w:lineRule="auto"/>
        <w:jc w:val="both"/>
        <w:rPr>
          <w:b/>
          <w:i/>
          <w:lang w:val="en-GB"/>
        </w:rPr>
      </w:pPr>
      <w:r w:rsidRPr="00F40832">
        <w:rPr>
          <w:b/>
          <w:i/>
          <w:lang w:val="en-GB"/>
        </w:rPr>
        <w:t>Step 4b Teaming up with European or global initiatives</w:t>
      </w:r>
    </w:p>
    <w:p w14:paraId="1731D0B5" w14:textId="77777777" w:rsidR="00F40832" w:rsidRPr="00AF7CB7" w:rsidRDefault="00F40832" w:rsidP="00BB0D12">
      <w:pPr>
        <w:pStyle w:val="ListParagraph"/>
        <w:numPr>
          <w:ilvl w:val="0"/>
          <w:numId w:val="5"/>
        </w:numPr>
        <w:spacing w:after="0" w:line="240" w:lineRule="auto"/>
        <w:jc w:val="both"/>
        <w:rPr>
          <w:lang w:val="en-GB"/>
        </w:rPr>
      </w:pPr>
      <w:r w:rsidRPr="00AF7CB7">
        <w:rPr>
          <w:lang w:val="en-GB"/>
        </w:rPr>
        <w:t xml:space="preserve">What? </w:t>
      </w:r>
      <w:r>
        <w:rPr>
          <w:lang w:val="en-GB"/>
        </w:rPr>
        <w:t>Link ESMERALDA with European or global initiatives (in particular for promoting the mapping and assessment methodologies). Of particular relevance are the ESP European Chapter and at global level, IPBES, GEO BON and SGAN</w:t>
      </w:r>
      <w:r w:rsidR="007A2332">
        <w:rPr>
          <w:lang w:val="en-GB"/>
        </w:rPr>
        <w:t>.</w:t>
      </w:r>
      <w:r w:rsidRPr="00AF7CB7">
        <w:rPr>
          <w:lang w:val="en-GB"/>
        </w:rPr>
        <w:t xml:space="preserve"> </w:t>
      </w:r>
    </w:p>
    <w:p w14:paraId="6D2062A1" w14:textId="77777777" w:rsidR="00F40832" w:rsidRDefault="00F40832" w:rsidP="00BB0D12">
      <w:pPr>
        <w:pStyle w:val="ListParagraph"/>
        <w:numPr>
          <w:ilvl w:val="0"/>
          <w:numId w:val="5"/>
        </w:numPr>
        <w:spacing w:after="0" w:line="240" w:lineRule="auto"/>
        <w:jc w:val="both"/>
        <w:rPr>
          <w:lang w:val="en-GB"/>
        </w:rPr>
      </w:pPr>
      <w:r w:rsidRPr="00F40832">
        <w:rPr>
          <w:lang w:val="en-GB"/>
        </w:rPr>
        <w:t xml:space="preserve">Who? JRC, WCMC, and the </w:t>
      </w:r>
      <w:r w:rsidR="007A2332">
        <w:rPr>
          <w:lang w:val="en-GB"/>
        </w:rPr>
        <w:t xml:space="preserve">ESMERALDA </w:t>
      </w:r>
      <w:r w:rsidRPr="00F40832">
        <w:rPr>
          <w:lang w:val="en-GB"/>
        </w:rPr>
        <w:t>Executive Board</w:t>
      </w:r>
      <w:r w:rsidR="007A2332">
        <w:rPr>
          <w:lang w:val="en-GB"/>
        </w:rPr>
        <w:t>.</w:t>
      </w:r>
    </w:p>
    <w:p w14:paraId="0E74A125" w14:textId="286F8EAF" w:rsidR="00407734" w:rsidRDefault="00F40832" w:rsidP="00BB0D12">
      <w:pPr>
        <w:pStyle w:val="ListParagraph"/>
        <w:numPr>
          <w:ilvl w:val="0"/>
          <w:numId w:val="5"/>
        </w:numPr>
        <w:spacing w:after="0" w:line="240" w:lineRule="auto"/>
        <w:jc w:val="both"/>
        <w:rPr>
          <w:lang w:val="en-GB"/>
        </w:rPr>
      </w:pPr>
      <w:r w:rsidRPr="00F40832">
        <w:rPr>
          <w:lang w:val="en-GB"/>
        </w:rPr>
        <w:t xml:space="preserve">When? Starting in 2016 with follow up during the </w:t>
      </w:r>
      <w:r w:rsidR="007A2332">
        <w:rPr>
          <w:lang w:val="en-GB"/>
        </w:rPr>
        <w:t>ESMERALDA W</w:t>
      </w:r>
      <w:r w:rsidRPr="00F40832">
        <w:rPr>
          <w:lang w:val="en-GB"/>
        </w:rPr>
        <w:t>orkshops.</w:t>
      </w:r>
    </w:p>
    <w:p w14:paraId="2B56B639" w14:textId="77777777" w:rsidR="001858CC" w:rsidRDefault="001858CC" w:rsidP="001858CC">
      <w:pPr>
        <w:spacing w:after="0" w:line="240" w:lineRule="auto"/>
        <w:jc w:val="both"/>
        <w:rPr>
          <w:b/>
          <w:i/>
          <w:lang w:val="en-GB"/>
        </w:rPr>
      </w:pPr>
    </w:p>
    <w:p w14:paraId="389981DF" w14:textId="29041661" w:rsidR="001858CC" w:rsidRPr="001858CC" w:rsidRDefault="001858CC" w:rsidP="001858CC">
      <w:pPr>
        <w:spacing w:after="0" w:line="240" w:lineRule="auto"/>
        <w:jc w:val="both"/>
        <w:rPr>
          <w:b/>
          <w:i/>
          <w:lang w:val="en-GB"/>
        </w:rPr>
      </w:pPr>
      <w:r w:rsidRPr="001858CC">
        <w:rPr>
          <w:b/>
          <w:i/>
          <w:lang w:val="en-GB"/>
        </w:rPr>
        <w:t xml:space="preserve">Step </w:t>
      </w:r>
      <w:proofErr w:type="gramStart"/>
      <w:r w:rsidRPr="001858CC">
        <w:rPr>
          <w:b/>
          <w:i/>
          <w:lang w:val="en-GB"/>
        </w:rPr>
        <w:t>4</w:t>
      </w:r>
      <w:r w:rsidR="00314EE6">
        <w:rPr>
          <w:b/>
          <w:i/>
          <w:lang w:val="en-GB"/>
        </w:rPr>
        <w:t>c</w:t>
      </w:r>
      <w:r>
        <w:rPr>
          <w:b/>
          <w:i/>
          <w:lang w:val="en-GB"/>
        </w:rPr>
        <w:t xml:space="preserve"> </w:t>
      </w:r>
      <w:r w:rsidRPr="001858CC">
        <w:rPr>
          <w:b/>
          <w:i/>
          <w:lang w:val="en-GB"/>
        </w:rPr>
        <w:t xml:space="preserve"> </w:t>
      </w:r>
      <w:r>
        <w:rPr>
          <w:b/>
          <w:i/>
          <w:lang w:val="en-GB"/>
        </w:rPr>
        <w:t>Networking</w:t>
      </w:r>
      <w:proofErr w:type="gramEnd"/>
      <w:r>
        <w:rPr>
          <w:b/>
          <w:i/>
          <w:lang w:val="en-GB"/>
        </w:rPr>
        <w:t xml:space="preserve"> with the business sector</w:t>
      </w:r>
    </w:p>
    <w:p w14:paraId="741827B1" w14:textId="77777777" w:rsidR="00585B7D" w:rsidRPr="00AF7CB7" w:rsidRDefault="00585B7D" w:rsidP="00BB0D12">
      <w:pPr>
        <w:pStyle w:val="ListParagraph"/>
        <w:numPr>
          <w:ilvl w:val="0"/>
          <w:numId w:val="5"/>
        </w:numPr>
        <w:spacing w:after="0" w:line="240" w:lineRule="auto"/>
        <w:jc w:val="both"/>
        <w:rPr>
          <w:lang w:val="en-GB"/>
        </w:rPr>
      </w:pPr>
      <w:r w:rsidRPr="00AF7CB7">
        <w:rPr>
          <w:lang w:val="en-GB"/>
        </w:rPr>
        <w:t xml:space="preserve">What? </w:t>
      </w:r>
      <w:r w:rsidR="00FB6B33">
        <w:rPr>
          <w:lang w:val="en-GB"/>
        </w:rPr>
        <w:t xml:space="preserve">Understanding the best approach for communicating ESMERALDA outputs with relevant businesses/sectors. </w:t>
      </w:r>
    </w:p>
    <w:p w14:paraId="5DB7AFC7" w14:textId="77777777" w:rsidR="00585B7D" w:rsidRDefault="00585B7D" w:rsidP="00BB0D12">
      <w:pPr>
        <w:pStyle w:val="ListParagraph"/>
        <w:numPr>
          <w:ilvl w:val="0"/>
          <w:numId w:val="5"/>
        </w:numPr>
        <w:spacing w:after="0" w:line="240" w:lineRule="auto"/>
        <w:jc w:val="both"/>
        <w:rPr>
          <w:lang w:val="en-GB"/>
        </w:rPr>
      </w:pPr>
      <w:r w:rsidRPr="00F40832">
        <w:rPr>
          <w:lang w:val="en-GB"/>
        </w:rPr>
        <w:t xml:space="preserve">Who? </w:t>
      </w:r>
      <w:r>
        <w:rPr>
          <w:lang w:val="en-GB"/>
        </w:rPr>
        <w:t>SYKE? Anyone who is involved in the Biodiversity and Business platform</w:t>
      </w:r>
      <w:r w:rsidR="00FB6B33">
        <w:rPr>
          <w:lang w:val="en-GB"/>
        </w:rPr>
        <w:t>?</w:t>
      </w:r>
    </w:p>
    <w:p w14:paraId="6ADF5682" w14:textId="4DD2EFA0" w:rsidR="00585B7D" w:rsidRDefault="00585B7D" w:rsidP="00BB0D12">
      <w:pPr>
        <w:pStyle w:val="ListParagraph"/>
        <w:numPr>
          <w:ilvl w:val="0"/>
          <w:numId w:val="5"/>
        </w:numPr>
        <w:spacing w:after="0" w:line="240" w:lineRule="auto"/>
        <w:jc w:val="both"/>
        <w:rPr>
          <w:lang w:val="en-GB"/>
        </w:rPr>
      </w:pPr>
      <w:r w:rsidRPr="00F40832">
        <w:rPr>
          <w:lang w:val="en-GB"/>
        </w:rPr>
        <w:t xml:space="preserve">When? </w:t>
      </w:r>
      <w:r w:rsidR="00FB6B33">
        <w:rPr>
          <w:lang w:val="en-GB"/>
        </w:rPr>
        <w:t>Special attention</w:t>
      </w:r>
      <w:r w:rsidR="002C17D2">
        <w:rPr>
          <w:lang w:val="en-GB"/>
        </w:rPr>
        <w:t xml:space="preserve"> will be paid</w:t>
      </w:r>
      <w:r w:rsidR="00FB6B33">
        <w:rPr>
          <w:lang w:val="en-GB"/>
        </w:rPr>
        <w:t xml:space="preserve"> to this activity in preparation of </w:t>
      </w:r>
      <w:r w:rsidR="007A2332">
        <w:rPr>
          <w:lang w:val="en-GB"/>
        </w:rPr>
        <w:t>W</w:t>
      </w:r>
      <w:r w:rsidR="00FB6B33">
        <w:rPr>
          <w:lang w:val="en-GB"/>
        </w:rPr>
        <w:t xml:space="preserve">orkshop </w:t>
      </w:r>
      <w:r w:rsidR="007A2332">
        <w:rPr>
          <w:lang w:val="en-GB"/>
        </w:rPr>
        <w:t xml:space="preserve">8 (03/2018) dedicated to address </w:t>
      </w:r>
      <w:r w:rsidR="00FB6B33">
        <w:rPr>
          <w:lang w:val="en-GB"/>
        </w:rPr>
        <w:t>businesses</w:t>
      </w:r>
      <w:r w:rsidR="007A2332">
        <w:rPr>
          <w:lang w:val="en-GB"/>
        </w:rPr>
        <w:t xml:space="preserve"> and citizens</w:t>
      </w:r>
      <w:r w:rsidRPr="00F40832">
        <w:rPr>
          <w:lang w:val="en-GB"/>
        </w:rPr>
        <w:t>.</w:t>
      </w:r>
    </w:p>
    <w:p w14:paraId="1506A4AD" w14:textId="77777777" w:rsidR="00407734" w:rsidRDefault="00407734" w:rsidP="00EA2BE0">
      <w:pPr>
        <w:spacing w:after="0" w:line="240" w:lineRule="auto"/>
        <w:jc w:val="both"/>
        <w:rPr>
          <w:lang w:val="en-GB"/>
        </w:rPr>
      </w:pPr>
    </w:p>
    <w:p w14:paraId="3AE8469B" w14:textId="77777777" w:rsidR="00AF7CB7" w:rsidRPr="00F40832" w:rsidRDefault="00AF7CB7" w:rsidP="00EA2BE0">
      <w:pPr>
        <w:spacing w:after="0" w:line="240" w:lineRule="auto"/>
        <w:jc w:val="both"/>
        <w:rPr>
          <w:b/>
          <w:i/>
          <w:lang w:val="en-GB"/>
        </w:rPr>
      </w:pPr>
      <w:r w:rsidRPr="00F40832">
        <w:rPr>
          <w:b/>
          <w:i/>
          <w:lang w:val="en-GB"/>
        </w:rPr>
        <w:t>Step 5. Business plan to sustain the network beyond ESMERALDA</w:t>
      </w:r>
      <w:r w:rsidR="00F40832">
        <w:rPr>
          <w:b/>
          <w:i/>
          <w:lang w:val="en-GB"/>
        </w:rPr>
        <w:t xml:space="preserve"> (Deliverable 2.5)</w:t>
      </w:r>
    </w:p>
    <w:p w14:paraId="7BE98644" w14:textId="77777777" w:rsidR="00AF7CB7" w:rsidRDefault="00AF7CB7" w:rsidP="00EA2BE0">
      <w:pPr>
        <w:spacing w:after="0" w:line="240" w:lineRule="auto"/>
        <w:jc w:val="both"/>
        <w:rPr>
          <w:lang w:val="en-GB"/>
        </w:rPr>
      </w:pPr>
    </w:p>
    <w:p w14:paraId="48D0D65D" w14:textId="7A27BB35" w:rsidR="00F40832" w:rsidRDefault="00FB6B33" w:rsidP="00FB6B33">
      <w:pPr>
        <w:spacing w:after="0" w:line="240" w:lineRule="auto"/>
        <w:jc w:val="both"/>
        <w:rPr>
          <w:lang w:val="en-GB"/>
        </w:rPr>
      </w:pPr>
      <w:r>
        <w:rPr>
          <w:lang w:val="en-GB"/>
        </w:rPr>
        <w:t>This step relates closely to Milestone 31 (</w:t>
      </w:r>
      <w:r w:rsidRPr="00FB6B33">
        <w:rPr>
          <w:lang w:val="en-GB"/>
        </w:rPr>
        <w:t>inter-operability of</w:t>
      </w:r>
      <w:r>
        <w:rPr>
          <w:lang w:val="en-GB"/>
        </w:rPr>
        <w:t xml:space="preserve"> </w:t>
      </w:r>
      <w:r w:rsidRPr="00FB6B33">
        <w:rPr>
          <w:lang w:val="en-GB"/>
        </w:rPr>
        <w:t xml:space="preserve">ESMERALDA outputs into </w:t>
      </w:r>
      <w:proofErr w:type="spellStart"/>
      <w:r w:rsidRPr="00FB6B33">
        <w:rPr>
          <w:lang w:val="en-GB"/>
        </w:rPr>
        <w:t>OpenNESS</w:t>
      </w:r>
      <w:proofErr w:type="spellEnd"/>
      <w:r w:rsidRPr="00FB6B33">
        <w:rPr>
          <w:lang w:val="en-GB"/>
        </w:rPr>
        <w:t>/OPERAs Common Platform and BISE</w:t>
      </w:r>
      <w:r>
        <w:rPr>
          <w:lang w:val="en-GB"/>
        </w:rPr>
        <w:t xml:space="preserve">). The </w:t>
      </w:r>
      <w:r w:rsidR="002C17D2">
        <w:rPr>
          <w:lang w:val="en-GB"/>
        </w:rPr>
        <w:t>E</w:t>
      </w:r>
      <w:r>
        <w:rPr>
          <w:lang w:val="en-GB"/>
        </w:rPr>
        <w:t xml:space="preserve">xecutive </w:t>
      </w:r>
      <w:r w:rsidR="002C17D2">
        <w:rPr>
          <w:lang w:val="en-GB"/>
        </w:rPr>
        <w:t>B</w:t>
      </w:r>
      <w:r>
        <w:rPr>
          <w:lang w:val="en-GB"/>
        </w:rPr>
        <w:t xml:space="preserve">oard negotiates with BISE and OPPLA to see how ESMERALDA outputs can be part of one (or both) of these platforms. </w:t>
      </w:r>
      <w:r w:rsidR="006E6DBB">
        <w:rPr>
          <w:lang w:val="en-GB"/>
        </w:rPr>
        <w:t xml:space="preserve">Note that OPPLA has formulated ambitions </w:t>
      </w:r>
      <w:r w:rsidR="002C17D2">
        <w:rPr>
          <w:lang w:val="en-GB"/>
        </w:rPr>
        <w:t xml:space="preserve">which </w:t>
      </w:r>
      <w:r w:rsidR="006E6DBB">
        <w:rPr>
          <w:lang w:val="en-GB"/>
        </w:rPr>
        <w:t xml:space="preserve">overlap or correspond with those of other projects and initiatives such as ESMERALDA </w:t>
      </w:r>
      <w:r w:rsidR="00A9321A">
        <w:rPr>
          <w:lang w:val="en-GB"/>
        </w:rPr>
        <w:t>and</w:t>
      </w:r>
      <w:r w:rsidR="006E6DBB">
        <w:rPr>
          <w:lang w:val="en-GB"/>
        </w:rPr>
        <w:t xml:space="preserve"> ESP. </w:t>
      </w:r>
    </w:p>
    <w:p w14:paraId="0EBC8AC6" w14:textId="77777777" w:rsidR="001858CC" w:rsidRDefault="001858CC" w:rsidP="00EA2BE0">
      <w:pPr>
        <w:spacing w:after="0" w:line="240" w:lineRule="auto"/>
        <w:jc w:val="both"/>
        <w:rPr>
          <w:lang w:val="en-GB"/>
        </w:rPr>
      </w:pPr>
    </w:p>
    <w:sectPr w:rsidR="001858CC" w:rsidSect="00193845">
      <w:headerReference w:type="even" r:id="rId20"/>
      <w:headerReference w:type="default" r:id="rId21"/>
      <w:footerReference w:type="default" r:id="rId22"/>
      <w:pgSz w:w="11907" w:h="16840" w:code="9"/>
      <w:pgMar w:top="1440" w:right="1440" w:bottom="1440" w:left="1440" w:header="720" w:footer="567"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2C0039" w15:done="0"/>
  <w15:commentEx w15:paraId="37B33A50" w15:done="0"/>
  <w15:commentEx w15:paraId="71D0E1A1" w15:done="0"/>
  <w15:commentEx w15:paraId="756CE422" w15:done="0"/>
  <w15:commentEx w15:paraId="6D78D5EC" w15:done="0"/>
  <w15:commentEx w15:paraId="4FB3BC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1A9D5" w14:textId="77777777" w:rsidR="004D08AC" w:rsidRDefault="004D08AC" w:rsidP="003A2357">
      <w:pPr>
        <w:spacing w:after="0" w:line="240" w:lineRule="auto"/>
      </w:pPr>
      <w:r>
        <w:separator/>
      </w:r>
    </w:p>
  </w:endnote>
  <w:endnote w:type="continuationSeparator" w:id="0">
    <w:p w14:paraId="197A4104" w14:textId="77777777" w:rsidR="004D08AC" w:rsidRDefault="004D08AC" w:rsidP="003A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4B511" w14:textId="77777777" w:rsidR="00193845" w:rsidRDefault="00193845">
    <w:pPr>
      <w:pStyle w:val="Footer"/>
      <w:jc w:val="center"/>
    </w:pPr>
  </w:p>
  <w:p w14:paraId="50031435" w14:textId="77777777" w:rsidR="00193845" w:rsidRDefault="00193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75893" w14:textId="77777777" w:rsidR="004D08AC" w:rsidRDefault="004D08AC" w:rsidP="003A2357">
      <w:pPr>
        <w:spacing w:after="0" w:line="240" w:lineRule="auto"/>
      </w:pPr>
      <w:r>
        <w:separator/>
      </w:r>
    </w:p>
  </w:footnote>
  <w:footnote w:type="continuationSeparator" w:id="0">
    <w:p w14:paraId="284706FB" w14:textId="77777777" w:rsidR="004D08AC" w:rsidRDefault="004D08AC" w:rsidP="003A2357">
      <w:pPr>
        <w:spacing w:after="0" w:line="240" w:lineRule="auto"/>
      </w:pPr>
      <w:r>
        <w:continuationSeparator/>
      </w:r>
    </w:p>
  </w:footnote>
  <w:footnote w:id="1">
    <w:p w14:paraId="49750880" w14:textId="1434CF15" w:rsidR="001F419F" w:rsidRPr="001F419F" w:rsidRDefault="001F419F">
      <w:pPr>
        <w:pStyle w:val="FootnoteText"/>
        <w:rPr>
          <w:rFonts w:asciiTheme="minorHAnsi" w:hAnsiTheme="minorHAnsi"/>
          <w:sz w:val="18"/>
        </w:rPr>
      </w:pPr>
      <w:r w:rsidRPr="001F419F">
        <w:rPr>
          <w:rStyle w:val="FootnoteReference"/>
          <w:rFonts w:asciiTheme="minorHAnsi" w:hAnsiTheme="minorHAnsi"/>
          <w:sz w:val="18"/>
        </w:rPr>
        <w:footnoteRef/>
      </w:r>
      <w:r w:rsidRPr="001F419F">
        <w:rPr>
          <w:rFonts w:asciiTheme="minorHAnsi" w:hAnsiTheme="minorHAnsi"/>
          <w:sz w:val="18"/>
        </w:rPr>
        <w:t xml:space="preserve"> We suggest measuring the success of stakeholder engagement for the purpose of MAES and ESMERALDA simply as the number of Member States in which support groups or communities of </w:t>
      </w:r>
      <w:r w:rsidR="009F5F0C">
        <w:rPr>
          <w:rFonts w:asciiTheme="minorHAnsi" w:hAnsiTheme="minorHAnsi"/>
          <w:sz w:val="18"/>
        </w:rPr>
        <w:t>practice</w:t>
      </w:r>
      <w:r w:rsidRPr="001F419F">
        <w:rPr>
          <w:rFonts w:asciiTheme="minorHAnsi" w:hAnsiTheme="minorHAnsi"/>
          <w:sz w:val="18"/>
        </w:rPr>
        <w:t xml:space="preserve"> have been established.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1C2BA" w14:textId="3B243CD6" w:rsidR="00193845" w:rsidRPr="00FC38E6" w:rsidRDefault="00193845" w:rsidP="00193845">
    <w:pPr>
      <w:pStyle w:val="Header"/>
      <w:tabs>
        <w:tab w:val="clear" w:pos="9360"/>
        <w:tab w:val="right" w:pos="8931"/>
      </w:tabs>
      <w:jc w:val="right"/>
      <w:rPr>
        <w:color w:val="404040"/>
        <w:lang w:val="en-GB"/>
      </w:rPr>
    </w:pPr>
    <w:r w:rsidRPr="00FC38E6">
      <w:rPr>
        <w:color w:val="404040"/>
        <w:lang w:val="en-GB"/>
      </w:rPr>
      <w:fldChar w:fldCharType="begin"/>
    </w:r>
    <w:r w:rsidRPr="00FC38E6">
      <w:rPr>
        <w:color w:val="404040"/>
        <w:lang w:val="en-GB"/>
      </w:rPr>
      <w:instrText xml:space="preserve"> PAGE   \* MERGEFORMAT </w:instrText>
    </w:r>
    <w:r w:rsidRPr="00FC38E6">
      <w:rPr>
        <w:color w:val="404040"/>
        <w:lang w:val="en-GB"/>
      </w:rPr>
      <w:fldChar w:fldCharType="separate"/>
    </w:r>
    <w:r w:rsidR="0017018F" w:rsidRPr="0017018F">
      <w:rPr>
        <w:b/>
        <w:bCs/>
        <w:noProof/>
        <w:color w:val="404040"/>
        <w:lang w:val="en-GB"/>
      </w:rPr>
      <w:t>8</w:t>
    </w:r>
    <w:r w:rsidRPr="00FC38E6">
      <w:rPr>
        <w:b/>
        <w:bCs/>
        <w:noProof/>
        <w:color w:val="404040"/>
        <w:lang w:val="en-GB"/>
      </w:rPr>
      <w:fldChar w:fldCharType="end"/>
    </w:r>
    <w:r w:rsidRPr="00FC38E6">
      <w:rPr>
        <w:b/>
        <w:bCs/>
        <w:color w:val="404040"/>
        <w:lang w:val="en-GB"/>
      </w:rPr>
      <w:t xml:space="preserve"> </w:t>
    </w:r>
    <w:r w:rsidRPr="00FC38E6">
      <w:rPr>
        <w:color w:val="404040"/>
        <w:lang w:val="en-GB"/>
      </w:rPr>
      <w:t>|</w:t>
    </w:r>
    <w:r w:rsidRPr="00FC38E6">
      <w:rPr>
        <w:b/>
        <w:bCs/>
        <w:color w:val="404040"/>
        <w:lang w:val="en-GB"/>
      </w:rPr>
      <w:t xml:space="preserve"> </w:t>
    </w:r>
    <w:r w:rsidRPr="00FC38E6">
      <w:rPr>
        <w:bCs/>
        <w:color w:val="404040"/>
        <w:lang w:val="en-GB"/>
      </w:rPr>
      <w:t>Page</w:t>
    </w:r>
    <w:r w:rsidRPr="00FC38E6">
      <w:rPr>
        <w:color w:val="808080"/>
        <w:spacing w:val="60"/>
        <w:lang w:val="en-GB"/>
      </w:rPr>
      <w:tab/>
    </w:r>
    <w:r w:rsidRPr="00FC38E6">
      <w:rPr>
        <w:color w:val="808080"/>
        <w:spacing w:val="60"/>
        <w:lang w:val="en-GB"/>
      </w:rPr>
      <w:tab/>
    </w:r>
    <w:r w:rsidR="001A1C9D">
      <w:rPr>
        <w:color w:val="404040"/>
        <w:lang w:val="en-GB"/>
      </w:rPr>
      <w:t xml:space="preserve">Milestone </w:t>
    </w:r>
    <w:r w:rsidR="00314EE6">
      <w:rPr>
        <w:color w:val="404040"/>
        <w:lang w:val="en-GB"/>
      </w:rPr>
      <w:t>10</w:t>
    </w:r>
    <w:r w:rsidR="001A1C9D">
      <w:rPr>
        <w:color w:val="404040"/>
        <w:lang w:val="en-GB"/>
      </w:rPr>
      <w:t xml:space="preserve"> report</w:t>
    </w:r>
  </w:p>
  <w:p w14:paraId="12E80B7A" w14:textId="77777777" w:rsidR="00193845" w:rsidRPr="00FC38E6" w:rsidRDefault="00193845" w:rsidP="00193845">
    <w:pPr>
      <w:pStyle w:val="Header"/>
      <w:tabs>
        <w:tab w:val="clear" w:pos="9360"/>
        <w:tab w:val="right" w:pos="9072"/>
      </w:tabs>
      <w:jc w:val="right"/>
      <w:rPr>
        <w:color w:val="404040"/>
        <w:lang w:val="en-GB"/>
      </w:rPr>
    </w:pPr>
    <w:r w:rsidRPr="00FC38E6">
      <w:rPr>
        <w:color w:val="404040"/>
        <w:lang w:val="en-GB"/>
      </w:rPr>
      <w:t>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5F797" w14:textId="22CE0595" w:rsidR="00193845" w:rsidRPr="00FC38E6" w:rsidRDefault="001A1C9D" w:rsidP="00193845">
    <w:pPr>
      <w:pStyle w:val="Header"/>
      <w:tabs>
        <w:tab w:val="clear" w:pos="9360"/>
        <w:tab w:val="right" w:pos="8931"/>
      </w:tabs>
      <w:rPr>
        <w:color w:val="404040"/>
      </w:rPr>
    </w:pPr>
    <w:r>
      <w:rPr>
        <w:color w:val="404040"/>
      </w:rPr>
      <w:t xml:space="preserve">Milestone </w:t>
    </w:r>
    <w:r w:rsidR="00E76907">
      <w:rPr>
        <w:color w:val="404040"/>
      </w:rPr>
      <w:t>10</w:t>
    </w:r>
    <w:r>
      <w:rPr>
        <w:color w:val="404040"/>
      </w:rPr>
      <w:t xml:space="preserve"> Report</w:t>
    </w:r>
    <w:r w:rsidR="00193845" w:rsidRPr="00FC38E6">
      <w:rPr>
        <w:color w:val="404040"/>
      </w:rPr>
      <w:tab/>
    </w:r>
    <w:r w:rsidR="00193845" w:rsidRPr="00FC38E6">
      <w:rPr>
        <w:color w:val="404040"/>
      </w:rPr>
      <w:tab/>
    </w:r>
    <w:r w:rsidR="00193845" w:rsidRPr="00FC38E6">
      <w:rPr>
        <w:color w:val="404040"/>
      </w:rPr>
      <w:fldChar w:fldCharType="begin"/>
    </w:r>
    <w:r w:rsidR="00193845" w:rsidRPr="00FC38E6">
      <w:rPr>
        <w:color w:val="404040"/>
      </w:rPr>
      <w:instrText xml:space="preserve"> PAGE   \* MERGEFORMAT </w:instrText>
    </w:r>
    <w:r w:rsidR="00193845" w:rsidRPr="00FC38E6">
      <w:rPr>
        <w:color w:val="404040"/>
      </w:rPr>
      <w:fldChar w:fldCharType="separate"/>
    </w:r>
    <w:r w:rsidR="0017018F" w:rsidRPr="0017018F">
      <w:rPr>
        <w:b/>
        <w:bCs/>
        <w:noProof/>
        <w:color w:val="404040"/>
      </w:rPr>
      <w:t>9</w:t>
    </w:r>
    <w:r w:rsidR="00193845" w:rsidRPr="00FC38E6">
      <w:rPr>
        <w:b/>
        <w:bCs/>
        <w:noProof/>
        <w:color w:val="404040"/>
      </w:rPr>
      <w:fldChar w:fldCharType="end"/>
    </w:r>
    <w:r w:rsidR="00193845" w:rsidRPr="00FC38E6">
      <w:rPr>
        <w:b/>
        <w:bCs/>
        <w:color w:val="404040"/>
      </w:rPr>
      <w:t xml:space="preserve"> </w:t>
    </w:r>
    <w:r w:rsidR="00193845" w:rsidRPr="00FC38E6">
      <w:rPr>
        <w:color w:val="404040"/>
      </w:rPr>
      <w:t>|</w:t>
    </w:r>
    <w:r w:rsidR="00193845" w:rsidRPr="00FC38E6">
      <w:rPr>
        <w:b/>
        <w:bCs/>
        <w:color w:val="404040"/>
      </w:rPr>
      <w:t xml:space="preserve"> </w:t>
    </w:r>
    <w:r w:rsidR="00193845" w:rsidRPr="00FC38E6">
      <w:rPr>
        <w:color w:val="404040"/>
      </w:rPr>
      <w:t>Page</w:t>
    </w:r>
  </w:p>
  <w:p w14:paraId="0A884894" w14:textId="77777777" w:rsidR="00193845" w:rsidRPr="00FC38E6" w:rsidRDefault="00193845">
    <w:pPr>
      <w:pStyle w:val="Header"/>
      <w:rPr>
        <w:color w:val="404040"/>
      </w:rPr>
    </w:pPr>
    <w:r w:rsidRPr="00FC38E6">
      <w:rPr>
        <w:color w:val="404040"/>
      </w:rPr>
      <w:t>__________________________________________________________________________________</w:t>
    </w:r>
  </w:p>
  <w:p w14:paraId="29551ED3" w14:textId="77777777" w:rsidR="00193845" w:rsidRDefault="00193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07AB"/>
    <w:multiLevelType w:val="hybridMultilevel"/>
    <w:tmpl w:val="3D488818"/>
    <w:lvl w:ilvl="0" w:tplc="E4B229FC">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AE4509D"/>
    <w:multiLevelType w:val="hybridMultilevel"/>
    <w:tmpl w:val="B982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F57BF0"/>
    <w:multiLevelType w:val="hybridMultilevel"/>
    <w:tmpl w:val="E5DC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E94EA5"/>
    <w:multiLevelType w:val="hybridMultilevel"/>
    <w:tmpl w:val="B096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396EEC"/>
    <w:multiLevelType w:val="hybridMultilevel"/>
    <w:tmpl w:val="513E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1D2E8D"/>
    <w:multiLevelType w:val="multilevel"/>
    <w:tmpl w:val="A6D0297E"/>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pStyle w:val="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5C3411B1"/>
    <w:multiLevelType w:val="hybridMultilevel"/>
    <w:tmpl w:val="C15C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202A01"/>
    <w:multiLevelType w:val="hybridMultilevel"/>
    <w:tmpl w:val="468E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6"/>
  </w:num>
  <w:num w:numId="6">
    <w:abstractNumId w:val="1"/>
  </w:num>
  <w:num w:numId="7">
    <w:abstractNumId w:val="4"/>
  </w:num>
  <w:num w:numId="8">
    <w:abstractNumId w:val="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khard, Benjamin">
    <w15:presenceInfo w15:providerId="AD" w15:userId="S-1-5-21-776561741-507921405-682003330-82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1796E"/>
    <w:rsid w:val="00007AB7"/>
    <w:rsid w:val="00011B5F"/>
    <w:rsid w:val="0001281F"/>
    <w:rsid w:val="000275F9"/>
    <w:rsid w:val="000278C4"/>
    <w:rsid w:val="0003016D"/>
    <w:rsid w:val="00030FBA"/>
    <w:rsid w:val="00033C79"/>
    <w:rsid w:val="00033D40"/>
    <w:rsid w:val="00034539"/>
    <w:rsid w:val="00037D07"/>
    <w:rsid w:val="000402BD"/>
    <w:rsid w:val="00047250"/>
    <w:rsid w:val="00057FCF"/>
    <w:rsid w:val="00060360"/>
    <w:rsid w:val="0006122A"/>
    <w:rsid w:val="00064EBA"/>
    <w:rsid w:val="00070B78"/>
    <w:rsid w:val="00072E32"/>
    <w:rsid w:val="000744C4"/>
    <w:rsid w:val="00076C54"/>
    <w:rsid w:val="0008207A"/>
    <w:rsid w:val="0008263E"/>
    <w:rsid w:val="000917AE"/>
    <w:rsid w:val="000934AF"/>
    <w:rsid w:val="000A7AC2"/>
    <w:rsid w:val="000B61C6"/>
    <w:rsid w:val="000B68BF"/>
    <w:rsid w:val="000B7E27"/>
    <w:rsid w:val="000C0835"/>
    <w:rsid w:val="000C3908"/>
    <w:rsid w:val="000C6001"/>
    <w:rsid w:val="000D3606"/>
    <w:rsid w:val="000D652F"/>
    <w:rsid w:val="000D68F9"/>
    <w:rsid w:val="000E3596"/>
    <w:rsid w:val="000F5555"/>
    <w:rsid w:val="001061F0"/>
    <w:rsid w:val="00110CC0"/>
    <w:rsid w:val="001164AD"/>
    <w:rsid w:val="00120D75"/>
    <w:rsid w:val="00122547"/>
    <w:rsid w:val="0013472A"/>
    <w:rsid w:val="00153670"/>
    <w:rsid w:val="0015492B"/>
    <w:rsid w:val="001653B2"/>
    <w:rsid w:val="0017018F"/>
    <w:rsid w:val="00174127"/>
    <w:rsid w:val="001768A3"/>
    <w:rsid w:val="001801C9"/>
    <w:rsid w:val="001852BB"/>
    <w:rsid w:val="001858CC"/>
    <w:rsid w:val="00193845"/>
    <w:rsid w:val="001942A2"/>
    <w:rsid w:val="001A1C9D"/>
    <w:rsid w:val="001A62C9"/>
    <w:rsid w:val="001C228B"/>
    <w:rsid w:val="001C6B65"/>
    <w:rsid w:val="001D23F9"/>
    <w:rsid w:val="001F419F"/>
    <w:rsid w:val="001F5079"/>
    <w:rsid w:val="002017D3"/>
    <w:rsid w:val="00202C40"/>
    <w:rsid w:val="00210443"/>
    <w:rsid w:val="002173C1"/>
    <w:rsid w:val="00226740"/>
    <w:rsid w:val="00227E1A"/>
    <w:rsid w:val="00235120"/>
    <w:rsid w:val="002435D8"/>
    <w:rsid w:val="00243E97"/>
    <w:rsid w:val="0024523F"/>
    <w:rsid w:val="0026105B"/>
    <w:rsid w:val="00266245"/>
    <w:rsid w:val="0027276B"/>
    <w:rsid w:val="0027557D"/>
    <w:rsid w:val="00280E37"/>
    <w:rsid w:val="00293A52"/>
    <w:rsid w:val="002A066A"/>
    <w:rsid w:val="002A333B"/>
    <w:rsid w:val="002A38B7"/>
    <w:rsid w:val="002B18EA"/>
    <w:rsid w:val="002B1C16"/>
    <w:rsid w:val="002C0A56"/>
    <w:rsid w:val="002C17D2"/>
    <w:rsid w:val="002C43A9"/>
    <w:rsid w:val="002D232C"/>
    <w:rsid w:val="002E4EC5"/>
    <w:rsid w:val="002F293E"/>
    <w:rsid w:val="002F59B6"/>
    <w:rsid w:val="00302CDD"/>
    <w:rsid w:val="00314EE6"/>
    <w:rsid w:val="003368E8"/>
    <w:rsid w:val="00342C36"/>
    <w:rsid w:val="00357EF7"/>
    <w:rsid w:val="003650DD"/>
    <w:rsid w:val="0036569A"/>
    <w:rsid w:val="003820CF"/>
    <w:rsid w:val="00383DA8"/>
    <w:rsid w:val="0039125E"/>
    <w:rsid w:val="00397316"/>
    <w:rsid w:val="003A02B8"/>
    <w:rsid w:val="003A2357"/>
    <w:rsid w:val="003A4D2F"/>
    <w:rsid w:val="003A6A58"/>
    <w:rsid w:val="003C197E"/>
    <w:rsid w:val="003C1DDE"/>
    <w:rsid w:val="003C52C5"/>
    <w:rsid w:val="003E6AF1"/>
    <w:rsid w:val="003E7557"/>
    <w:rsid w:val="003E7C4F"/>
    <w:rsid w:val="003F1613"/>
    <w:rsid w:val="003F6BC9"/>
    <w:rsid w:val="003F7F23"/>
    <w:rsid w:val="0040135D"/>
    <w:rsid w:val="00402A85"/>
    <w:rsid w:val="00407734"/>
    <w:rsid w:val="00411271"/>
    <w:rsid w:val="00412919"/>
    <w:rsid w:val="00413105"/>
    <w:rsid w:val="00430807"/>
    <w:rsid w:val="00441CC9"/>
    <w:rsid w:val="00443B5B"/>
    <w:rsid w:val="00446780"/>
    <w:rsid w:val="00447A63"/>
    <w:rsid w:val="004505FD"/>
    <w:rsid w:val="004516BF"/>
    <w:rsid w:val="00461215"/>
    <w:rsid w:val="0047318C"/>
    <w:rsid w:val="00477E4B"/>
    <w:rsid w:val="00486981"/>
    <w:rsid w:val="004A0B9D"/>
    <w:rsid w:val="004A47B8"/>
    <w:rsid w:val="004B3100"/>
    <w:rsid w:val="004B486E"/>
    <w:rsid w:val="004B56D3"/>
    <w:rsid w:val="004B7781"/>
    <w:rsid w:val="004C57DD"/>
    <w:rsid w:val="004D08AC"/>
    <w:rsid w:val="004D0B8A"/>
    <w:rsid w:val="004F1AE7"/>
    <w:rsid w:val="004F4242"/>
    <w:rsid w:val="00501B6F"/>
    <w:rsid w:val="00505256"/>
    <w:rsid w:val="00512F44"/>
    <w:rsid w:val="005155C5"/>
    <w:rsid w:val="00515F35"/>
    <w:rsid w:val="005164A7"/>
    <w:rsid w:val="00520335"/>
    <w:rsid w:val="005261C8"/>
    <w:rsid w:val="005412AF"/>
    <w:rsid w:val="00542903"/>
    <w:rsid w:val="00554766"/>
    <w:rsid w:val="0055532B"/>
    <w:rsid w:val="0055551A"/>
    <w:rsid w:val="00555BBF"/>
    <w:rsid w:val="00561376"/>
    <w:rsid w:val="00561F41"/>
    <w:rsid w:val="00566DA1"/>
    <w:rsid w:val="00570953"/>
    <w:rsid w:val="00572347"/>
    <w:rsid w:val="0057452A"/>
    <w:rsid w:val="00575345"/>
    <w:rsid w:val="00585677"/>
    <w:rsid w:val="00585B7D"/>
    <w:rsid w:val="00591F62"/>
    <w:rsid w:val="0059662D"/>
    <w:rsid w:val="005A134B"/>
    <w:rsid w:val="005B346F"/>
    <w:rsid w:val="005B3DDB"/>
    <w:rsid w:val="005B611B"/>
    <w:rsid w:val="005B6D56"/>
    <w:rsid w:val="005D3673"/>
    <w:rsid w:val="005D671F"/>
    <w:rsid w:val="005E201B"/>
    <w:rsid w:val="005E5B34"/>
    <w:rsid w:val="005F2F2B"/>
    <w:rsid w:val="005F6866"/>
    <w:rsid w:val="00602F56"/>
    <w:rsid w:val="0060551D"/>
    <w:rsid w:val="006074D9"/>
    <w:rsid w:val="0061259F"/>
    <w:rsid w:val="00627C00"/>
    <w:rsid w:val="00630426"/>
    <w:rsid w:val="0063274E"/>
    <w:rsid w:val="0063393F"/>
    <w:rsid w:val="00635D13"/>
    <w:rsid w:val="0065009B"/>
    <w:rsid w:val="00664BAF"/>
    <w:rsid w:val="006674F9"/>
    <w:rsid w:val="00691921"/>
    <w:rsid w:val="0069304E"/>
    <w:rsid w:val="00696844"/>
    <w:rsid w:val="006A3395"/>
    <w:rsid w:val="006C17E4"/>
    <w:rsid w:val="006D3019"/>
    <w:rsid w:val="006D3501"/>
    <w:rsid w:val="006D3697"/>
    <w:rsid w:val="006E6DBB"/>
    <w:rsid w:val="006F010D"/>
    <w:rsid w:val="007005BB"/>
    <w:rsid w:val="007032E4"/>
    <w:rsid w:val="007155A5"/>
    <w:rsid w:val="0071796E"/>
    <w:rsid w:val="007323E1"/>
    <w:rsid w:val="007347FD"/>
    <w:rsid w:val="00735274"/>
    <w:rsid w:val="007503A3"/>
    <w:rsid w:val="00751669"/>
    <w:rsid w:val="00752B87"/>
    <w:rsid w:val="00755B07"/>
    <w:rsid w:val="007629AD"/>
    <w:rsid w:val="0076388C"/>
    <w:rsid w:val="00764952"/>
    <w:rsid w:val="00772853"/>
    <w:rsid w:val="007919B3"/>
    <w:rsid w:val="00791A74"/>
    <w:rsid w:val="007927D4"/>
    <w:rsid w:val="00795355"/>
    <w:rsid w:val="007A196D"/>
    <w:rsid w:val="007A2332"/>
    <w:rsid w:val="007A338E"/>
    <w:rsid w:val="007A3515"/>
    <w:rsid w:val="007B2D34"/>
    <w:rsid w:val="007C6735"/>
    <w:rsid w:val="007D186B"/>
    <w:rsid w:val="007D7BE1"/>
    <w:rsid w:val="007E52F9"/>
    <w:rsid w:val="007E7592"/>
    <w:rsid w:val="007F48AC"/>
    <w:rsid w:val="008042B7"/>
    <w:rsid w:val="008077CA"/>
    <w:rsid w:val="008125CE"/>
    <w:rsid w:val="00815790"/>
    <w:rsid w:val="00823636"/>
    <w:rsid w:val="00833188"/>
    <w:rsid w:val="008359C8"/>
    <w:rsid w:val="008379CC"/>
    <w:rsid w:val="008409D7"/>
    <w:rsid w:val="00843292"/>
    <w:rsid w:val="00844BB0"/>
    <w:rsid w:val="00856FA8"/>
    <w:rsid w:val="00860934"/>
    <w:rsid w:val="00862E42"/>
    <w:rsid w:val="00877C1D"/>
    <w:rsid w:val="00882271"/>
    <w:rsid w:val="0089063F"/>
    <w:rsid w:val="008B75DB"/>
    <w:rsid w:val="008C2207"/>
    <w:rsid w:val="008C5614"/>
    <w:rsid w:val="008C7A93"/>
    <w:rsid w:val="008D363A"/>
    <w:rsid w:val="008E0BA7"/>
    <w:rsid w:val="008F01D7"/>
    <w:rsid w:val="008F28AA"/>
    <w:rsid w:val="008F34B9"/>
    <w:rsid w:val="008F4607"/>
    <w:rsid w:val="008F4F4E"/>
    <w:rsid w:val="008F7575"/>
    <w:rsid w:val="00900F3A"/>
    <w:rsid w:val="00906253"/>
    <w:rsid w:val="00911CE6"/>
    <w:rsid w:val="00912B2B"/>
    <w:rsid w:val="00917C2A"/>
    <w:rsid w:val="00926711"/>
    <w:rsid w:val="00927362"/>
    <w:rsid w:val="00932CDA"/>
    <w:rsid w:val="009425E4"/>
    <w:rsid w:val="00951465"/>
    <w:rsid w:val="0095698E"/>
    <w:rsid w:val="00971287"/>
    <w:rsid w:val="00984EAE"/>
    <w:rsid w:val="0099307A"/>
    <w:rsid w:val="009A13F3"/>
    <w:rsid w:val="009A324E"/>
    <w:rsid w:val="009A5C91"/>
    <w:rsid w:val="009B65AC"/>
    <w:rsid w:val="009C24C4"/>
    <w:rsid w:val="009C4E69"/>
    <w:rsid w:val="009C5640"/>
    <w:rsid w:val="009C57D7"/>
    <w:rsid w:val="009E203E"/>
    <w:rsid w:val="009F5F0C"/>
    <w:rsid w:val="00A01A61"/>
    <w:rsid w:val="00A04FE2"/>
    <w:rsid w:val="00A110BF"/>
    <w:rsid w:val="00A1360A"/>
    <w:rsid w:val="00A1376B"/>
    <w:rsid w:val="00A23AF7"/>
    <w:rsid w:val="00A24EDC"/>
    <w:rsid w:val="00A3285C"/>
    <w:rsid w:val="00A414A1"/>
    <w:rsid w:val="00A5608D"/>
    <w:rsid w:val="00A56F80"/>
    <w:rsid w:val="00A57082"/>
    <w:rsid w:val="00A61F9B"/>
    <w:rsid w:val="00A75FCC"/>
    <w:rsid w:val="00A776BF"/>
    <w:rsid w:val="00A9321A"/>
    <w:rsid w:val="00A95D03"/>
    <w:rsid w:val="00AB3232"/>
    <w:rsid w:val="00AB333D"/>
    <w:rsid w:val="00AB3AF9"/>
    <w:rsid w:val="00AB40AE"/>
    <w:rsid w:val="00AB71AD"/>
    <w:rsid w:val="00AC6D7C"/>
    <w:rsid w:val="00AD69E6"/>
    <w:rsid w:val="00AE039D"/>
    <w:rsid w:val="00AE1D52"/>
    <w:rsid w:val="00AF0910"/>
    <w:rsid w:val="00AF7CB7"/>
    <w:rsid w:val="00B01DEA"/>
    <w:rsid w:val="00B03390"/>
    <w:rsid w:val="00B07B8A"/>
    <w:rsid w:val="00B12FCD"/>
    <w:rsid w:val="00B26955"/>
    <w:rsid w:val="00B4551C"/>
    <w:rsid w:val="00B5415B"/>
    <w:rsid w:val="00B71506"/>
    <w:rsid w:val="00B81A4D"/>
    <w:rsid w:val="00B860DA"/>
    <w:rsid w:val="00B87436"/>
    <w:rsid w:val="00B87875"/>
    <w:rsid w:val="00B87C58"/>
    <w:rsid w:val="00B912F4"/>
    <w:rsid w:val="00B91965"/>
    <w:rsid w:val="00B949FC"/>
    <w:rsid w:val="00B970F7"/>
    <w:rsid w:val="00BA5245"/>
    <w:rsid w:val="00BB0D12"/>
    <w:rsid w:val="00BB3E32"/>
    <w:rsid w:val="00BB45C6"/>
    <w:rsid w:val="00BB5218"/>
    <w:rsid w:val="00BB5932"/>
    <w:rsid w:val="00BB6872"/>
    <w:rsid w:val="00BC4CBC"/>
    <w:rsid w:val="00BD086A"/>
    <w:rsid w:val="00BD288D"/>
    <w:rsid w:val="00BE320E"/>
    <w:rsid w:val="00BF0111"/>
    <w:rsid w:val="00BF08DE"/>
    <w:rsid w:val="00BF1E84"/>
    <w:rsid w:val="00C00415"/>
    <w:rsid w:val="00C104AB"/>
    <w:rsid w:val="00C22251"/>
    <w:rsid w:val="00C2585F"/>
    <w:rsid w:val="00C31701"/>
    <w:rsid w:val="00C31794"/>
    <w:rsid w:val="00C32A00"/>
    <w:rsid w:val="00C32F26"/>
    <w:rsid w:val="00C401A0"/>
    <w:rsid w:val="00C40A00"/>
    <w:rsid w:val="00C6229E"/>
    <w:rsid w:val="00C6597F"/>
    <w:rsid w:val="00C81A6B"/>
    <w:rsid w:val="00C8229E"/>
    <w:rsid w:val="00C82481"/>
    <w:rsid w:val="00C830B0"/>
    <w:rsid w:val="00C849A1"/>
    <w:rsid w:val="00C90073"/>
    <w:rsid w:val="00C91339"/>
    <w:rsid w:val="00C96DCC"/>
    <w:rsid w:val="00CB07C2"/>
    <w:rsid w:val="00CB3CE9"/>
    <w:rsid w:val="00CC0D78"/>
    <w:rsid w:val="00CC0DF4"/>
    <w:rsid w:val="00CC4405"/>
    <w:rsid w:val="00CD502B"/>
    <w:rsid w:val="00CD6C38"/>
    <w:rsid w:val="00CE0D30"/>
    <w:rsid w:val="00CE6979"/>
    <w:rsid w:val="00CF3804"/>
    <w:rsid w:val="00D000AD"/>
    <w:rsid w:val="00D04BE9"/>
    <w:rsid w:val="00D34442"/>
    <w:rsid w:val="00D45150"/>
    <w:rsid w:val="00D615D3"/>
    <w:rsid w:val="00D65559"/>
    <w:rsid w:val="00D716F5"/>
    <w:rsid w:val="00D74BB0"/>
    <w:rsid w:val="00D75FF6"/>
    <w:rsid w:val="00D76C7A"/>
    <w:rsid w:val="00D77014"/>
    <w:rsid w:val="00D779B3"/>
    <w:rsid w:val="00D77ADC"/>
    <w:rsid w:val="00DA024A"/>
    <w:rsid w:val="00DA2667"/>
    <w:rsid w:val="00DA3CA0"/>
    <w:rsid w:val="00DA58CF"/>
    <w:rsid w:val="00DA64C1"/>
    <w:rsid w:val="00DB0654"/>
    <w:rsid w:val="00DB32BC"/>
    <w:rsid w:val="00DB48EB"/>
    <w:rsid w:val="00DB4BFD"/>
    <w:rsid w:val="00DB7C95"/>
    <w:rsid w:val="00DC4E7D"/>
    <w:rsid w:val="00DD05EE"/>
    <w:rsid w:val="00DD290E"/>
    <w:rsid w:val="00DF0EFF"/>
    <w:rsid w:val="00DF0F79"/>
    <w:rsid w:val="00E00B49"/>
    <w:rsid w:val="00E0117C"/>
    <w:rsid w:val="00E01EEB"/>
    <w:rsid w:val="00E066C0"/>
    <w:rsid w:val="00E12228"/>
    <w:rsid w:val="00E210F7"/>
    <w:rsid w:val="00E32F21"/>
    <w:rsid w:val="00E3593A"/>
    <w:rsid w:val="00E65CCA"/>
    <w:rsid w:val="00E71D21"/>
    <w:rsid w:val="00E73E5D"/>
    <w:rsid w:val="00E76769"/>
    <w:rsid w:val="00E76907"/>
    <w:rsid w:val="00E812B3"/>
    <w:rsid w:val="00E939D9"/>
    <w:rsid w:val="00EA09C3"/>
    <w:rsid w:val="00EA2BE0"/>
    <w:rsid w:val="00EA3AD5"/>
    <w:rsid w:val="00EA4A05"/>
    <w:rsid w:val="00EA6DFC"/>
    <w:rsid w:val="00EE0277"/>
    <w:rsid w:val="00EF76E0"/>
    <w:rsid w:val="00F0055C"/>
    <w:rsid w:val="00F017CB"/>
    <w:rsid w:val="00F13F6F"/>
    <w:rsid w:val="00F21579"/>
    <w:rsid w:val="00F24676"/>
    <w:rsid w:val="00F32AC7"/>
    <w:rsid w:val="00F40832"/>
    <w:rsid w:val="00F44072"/>
    <w:rsid w:val="00F44CBB"/>
    <w:rsid w:val="00F4668F"/>
    <w:rsid w:val="00F47255"/>
    <w:rsid w:val="00F71487"/>
    <w:rsid w:val="00F921E1"/>
    <w:rsid w:val="00F96224"/>
    <w:rsid w:val="00FA4DC8"/>
    <w:rsid w:val="00FB3847"/>
    <w:rsid w:val="00FB6985"/>
    <w:rsid w:val="00FB6B33"/>
    <w:rsid w:val="00FC172A"/>
    <w:rsid w:val="00FC38E6"/>
    <w:rsid w:val="00FE62E0"/>
    <w:rsid w:val="00FF6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ListParagraph"/>
    <w:next w:val="Normal"/>
    <w:link w:val="Heading1Char"/>
    <w:qFormat/>
    <w:rsid w:val="00DA64C1"/>
    <w:pPr>
      <w:numPr>
        <w:numId w:val="1"/>
      </w:numPr>
      <w:spacing w:after="0" w:line="240" w:lineRule="auto"/>
      <w:jc w:val="both"/>
      <w:outlineLvl w:val="0"/>
    </w:pPr>
    <w:rPr>
      <w:rFonts w:cs="Arial"/>
      <w:b/>
      <w:color w:val="002060"/>
      <w:sz w:val="28"/>
      <w:szCs w:val="24"/>
      <w:lang w:val="en-GB"/>
    </w:rPr>
  </w:style>
  <w:style w:type="paragraph" w:styleId="Heading2">
    <w:name w:val="heading 2"/>
    <w:basedOn w:val="Heading1"/>
    <w:next w:val="Normal"/>
    <w:link w:val="Heading2Char"/>
    <w:unhideWhenUsed/>
    <w:qFormat/>
    <w:rsid w:val="00755B07"/>
    <w:pPr>
      <w:numPr>
        <w:ilvl w:val="1"/>
      </w:numPr>
      <w:ind w:left="432"/>
      <w:outlineLvl w:val="1"/>
    </w:pPr>
    <w:rPr>
      <w:sz w:val="24"/>
    </w:rPr>
  </w:style>
  <w:style w:type="paragraph" w:styleId="Heading3">
    <w:name w:val="heading 3"/>
    <w:basedOn w:val="Heading2"/>
    <w:next w:val="Normal"/>
    <w:link w:val="Heading3Char"/>
    <w:unhideWhenUsed/>
    <w:qFormat/>
    <w:rsid w:val="00755B07"/>
    <w:pPr>
      <w:numPr>
        <w:ilvl w:val="2"/>
      </w:numPr>
      <w:ind w:left="504"/>
      <w:outlineLvl w:val="2"/>
    </w:pPr>
    <w:rPr>
      <w:color w:val="000000"/>
      <w:sz w:val="22"/>
    </w:rPr>
  </w:style>
  <w:style w:type="paragraph" w:styleId="Heading4">
    <w:name w:val="heading 4"/>
    <w:basedOn w:val="Heading3"/>
    <w:next w:val="Normal"/>
    <w:link w:val="Heading4Char"/>
    <w:qFormat/>
    <w:rsid w:val="002D232C"/>
    <w:pPr>
      <w:keepNext/>
      <w:numPr>
        <w:ilvl w:val="0"/>
        <w:numId w:val="0"/>
      </w:numPr>
      <w:ind w:left="1728" w:hanging="648"/>
      <w:contextualSpacing w:val="0"/>
      <w:outlineLvl w:val="3"/>
    </w:pPr>
    <w:rPr>
      <w:rFonts w:ascii="Times New Roman" w:hAnsi="Times New Roman" w:cs="Times New Roman"/>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1921"/>
    <w:pPr>
      <w:ind w:left="720"/>
      <w:contextualSpacing/>
    </w:pPr>
  </w:style>
  <w:style w:type="character" w:customStyle="1" w:styleId="Heading1Char">
    <w:name w:val="Heading 1 Char"/>
    <w:link w:val="Heading1"/>
    <w:rsid w:val="00DA64C1"/>
    <w:rPr>
      <w:rFonts w:cs="Arial"/>
      <w:b/>
      <w:color w:val="002060"/>
      <w:sz w:val="28"/>
      <w:szCs w:val="24"/>
      <w:lang w:val="en-GB" w:eastAsia="en-US"/>
    </w:rPr>
  </w:style>
  <w:style w:type="character" w:customStyle="1" w:styleId="Heading2Char">
    <w:name w:val="Heading 2 Char"/>
    <w:link w:val="Heading2"/>
    <w:rsid w:val="00755B07"/>
    <w:rPr>
      <w:rFonts w:cs="Arial"/>
      <w:b/>
      <w:color w:val="002060"/>
      <w:sz w:val="24"/>
      <w:szCs w:val="24"/>
      <w:lang w:val="en-GB" w:eastAsia="en-US"/>
    </w:rPr>
  </w:style>
  <w:style w:type="character" w:customStyle="1" w:styleId="Heading3Char">
    <w:name w:val="Heading 3 Char"/>
    <w:link w:val="Heading3"/>
    <w:rsid w:val="00755B07"/>
    <w:rPr>
      <w:rFonts w:cs="Arial"/>
      <w:b/>
      <w:color w:val="000000"/>
      <w:sz w:val="22"/>
      <w:szCs w:val="24"/>
      <w:lang w:val="en-GB" w:eastAsia="en-US"/>
    </w:rPr>
  </w:style>
  <w:style w:type="character" w:customStyle="1" w:styleId="personname">
    <w:name w:val="person_name"/>
    <w:basedOn w:val="DefaultParagraphFont"/>
    <w:rsid w:val="00F0055C"/>
  </w:style>
  <w:style w:type="character" w:styleId="Emphasis">
    <w:name w:val="Emphasis"/>
    <w:uiPriority w:val="20"/>
    <w:qFormat/>
    <w:rsid w:val="00F0055C"/>
    <w:rPr>
      <w:i/>
      <w:iCs/>
    </w:rPr>
  </w:style>
  <w:style w:type="paragraph" w:styleId="Title">
    <w:name w:val="Title"/>
    <w:basedOn w:val="Normal"/>
    <w:next w:val="Normal"/>
    <w:link w:val="TitleChar"/>
    <w:uiPriority w:val="10"/>
    <w:qFormat/>
    <w:rsid w:val="003A2357"/>
    <w:pPr>
      <w:pBdr>
        <w:bottom w:val="single" w:sz="8" w:space="4" w:color="4F81BD"/>
      </w:pBdr>
      <w:spacing w:after="300" w:line="240" w:lineRule="auto"/>
      <w:contextualSpacing/>
      <w:jc w:val="both"/>
    </w:pPr>
    <w:rPr>
      <w:rFonts w:ascii="Cambria" w:hAnsi="Cambria"/>
      <w:color w:val="17365D"/>
      <w:spacing w:val="5"/>
      <w:kern w:val="28"/>
      <w:sz w:val="52"/>
      <w:szCs w:val="52"/>
      <w:lang w:val="en-GB"/>
    </w:rPr>
  </w:style>
  <w:style w:type="character" w:customStyle="1" w:styleId="TitleChar">
    <w:name w:val="Title Char"/>
    <w:link w:val="Title"/>
    <w:uiPriority w:val="10"/>
    <w:rsid w:val="003A2357"/>
    <w:rPr>
      <w:rFonts w:ascii="Cambria" w:eastAsia="Times New Roman" w:hAnsi="Cambria" w:cs="Times New Roman"/>
      <w:color w:val="17365D"/>
      <w:spacing w:val="5"/>
      <w:kern w:val="28"/>
      <w:sz w:val="52"/>
      <w:szCs w:val="52"/>
      <w:lang w:val="en-GB"/>
    </w:rPr>
  </w:style>
  <w:style w:type="table" w:styleId="TableGrid">
    <w:name w:val="Table Grid"/>
    <w:basedOn w:val="TableNormal"/>
    <w:uiPriority w:val="59"/>
    <w:rsid w:val="003A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A2357"/>
    <w:pPr>
      <w:tabs>
        <w:tab w:val="left" w:pos="709"/>
      </w:tabs>
      <w:spacing w:after="0" w:line="240" w:lineRule="auto"/>
      <w:jc w:val="both"/>
    </w:pPr>
    <w:rPr>
      <w:rFonts w:ascii="Times New Roman" w:hAnsi="Times New Roman"/>
      <w:sz w:val="20"/>
      <w:szCs w:val="20"/>
      <w:lang w:val="en-GB"/>
    </w:rPr>
  </w:style>
  <w:style w:type="character" w:customStyle="1" w:styleId="FootnoteTextChar">
    <w:name w:val="Footnote Text Char"/>
    <w:link w:val="FootnoteText"/>
    <w:rsid w:val="003A2357"/>
    <w:rPr>
      <w:rFonts w:ascii="Times New Roman" w:eastAsia="Times New Roman" w:hAnsi="Times New Roman" w:cs="Times New Roman"/>
      <w:sz w:val="20"/>
      <w:szCs w:val="20"/>
      <w:lang w:val="en-GB"/>
    </w:rPr>
  </w:style>
  <w:style w:type="character" w:styleId="FootnoteReference">
    <w:name w:val="footnote reference"/>
    <w:rsid w:val="003A2357"/>
    <w:rPr>
      <w:rFonts w:cs="Times New Roman"/>
      <w:vertAlign w:val="superscript"/>
    </w:rPr>
  </w:style>
  <w:style w:type="character" w:styleId="Hyperlink">
    <w:name w:val="Hyperlink"/>
    <w:uiPriority w:val="99"/>
    <w:unhideWhenUsed/>
    <w:rsid w:val="001852BB"/>
    <w:rPr>
      <w:color w:val="0000FF"/>
      <w:u w:val="single"/>
    </w:rPr>
  </w:style>
  <w:style w:type="character" w:styleId="FollowedHyperlink">
    <w:name w:val="FollowedHyperlink"/>
    <w:semiHidden/>
    <w:unhideWhenUsed/>
    <w:rsid w:val="001852BB"/>
    <w:rPr>
      <w:color w:val="800080"/>
      <w:u w:val="single"/>
    </w:rPr>
  </w:style>
  <w:style w:type="paragraph" w:customStyle="1" w:styleId="font5">
    <w:name w:val="font5"/>
    <w:basedOn w:val="Normal"/>
    <w:rsid w:val="001852BB"/>
    <w:pPr>
      <w:spacing w:before="100" w:beforeAutospacing="1" w:after="100" w:afterAutospacing="1" w:line="240" w:lineRule="auto"/>
    </w:pPr>
    <w:rPr>
      <w:b/>
      <w:bCs/>
      <w:i/>
      <w:iCs/>
      <w:color w:val="000000"/>
    </w:rPr>
  </w:style>
  <w:style w:type="paragraph" w:customStyle="1" w:styleId="font6">
    <w:name w:val="font6"/>
    <w:basedOn w:val="Normal"/>
    <w:rsid w:val="001852BB"/>
    <w:pPr>
      <w:spacing w:before="100" w:beforeAutospacing="1" w:after="100" w:afterAutospacing="1" w:line="240" w:lineRule="auto"/>
    </w:pPr>
    <w:rPr>
      <w:b/>
      <w:bCs/>
      <w:i/>
      <w:iCs/>
      <w:color w:val="000000"/>
    </w:rPr>
  </w:style>
  <w:style w:type="paragraph" w:customStyle="1" w:styleId="xl63">
    <w:name w:val="xl63"/>
    <w:basedOn w:val="Normal"/>
    <w:rsid w:val="001852BB"/>
    <w:pPr>
      <w:spacing w:before="100" w:beforeAutospacing="1" w:after="100" w:afterAutospacing="1" w:line="240" w:lineRule="auto"/>
    </w:pPr>
    <w:rPr>
      <w:rFonts w:ascii="Times New Roman" w:hAnsi="Times New Roman"/>
      <w:b/>
      <w:bCs/>
      <w:sz w:val="24"/>
      <w:szCs w:val="24"/>
    </w:rPr>
  </w:style>
  <w:style w:type="paragraph" w:customStyle="1" w:styleId="xl64">
    <w:name w:val="xl64"/>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852BB"/>
    <w:pPr>
      <w:spacing w:before="100" w:beforeAutospacing="1" w:after="100" w:afterAutospacing="1" w:line="240" w:lineRule="auto"/>
      <w:jc w:val="center"/>
    </w:pPr>
    <w:rPr>
      <w:rFonts w:ascii="Times New Roman" w:hAnsi="Times New Roman"/>
      <w:sz w:val="24"/>
      <w:szCs w:val="24"/>
    </w:rPr>
  </w:style>
  <w:style w:type="paragraph" w:customStyle="1" w:styleId="xl67">
    <w:name w:val="xl67"/>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1852BB"/>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852BB"/>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24"/>
      <w:szCs w:val="24"/>
    </w:rPr>
  </w:style>
  <w:style w:type="paragraph" w:customStyle="1" w:styleId="xl73">
    <w:name w:val="xl73"/>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1852BB"/>
    <w:pPr>
      <w:shd w:val="clear" w:color="000000" w:fill="9BBB59"/>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7">
    <w:name w:val="xl77"/>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8">
    <w:name w:val="xl78"/>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79">
    <w:name w:val="xl79"/>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0">
    <w:name w:val="xl80"/>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1">
    <w:name w:val="xl81"/>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4">
    <w:name w:val="xl84"/>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85">
    <w:name w:val="xl85"/>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86">
    <w:name w:val="xl86"/>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87">
    <w:name w:val="xl87"/>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88">
    <w:name w:val="xl88"/>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89">
    <w:name w:val="xl89"/>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90">
    <w:name w:val="xl90"/>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1">
    <w:name w:val="xl91"/>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3">
    <w:name w:val="xl93"/>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94">
    <w:name w:val="xl94"/>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95">
    <w:name w:val="xl95"/>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96">
    <w:name w:val="xl96"/>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97">
    <w:name w:val="xl97"/>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98">
    <w:name w:val="xl98"/>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99">
    <w:name w:val="xl99"/>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100">
    <w:name w:val="xl100"/>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101">
    <w:name w:val="xl101"/>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102">
    <w:name w:val="xl102"/>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03">
    <w:name w:val="xl103"/>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04">
    <w:name w:val="xl104"/>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05">
    <w:name w:val="xl105"/>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106">
    <w:name w:val="xl106"/>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107">
    <w:name w:val="xl107"/>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108">
    <w:name w:val="xl108"/>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10">
    <w:name w:val="xl110"/>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11">
    <w:name w:val="xl111"/>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color w:val="000000"/>
      <w:sz w:val="24"/>
      <w:szCs w:val="24"/>
    </w:rPr>
  </w:style>
  <w:style w:type="paragraph" w:customStyle="1" w:styleId="xl112">
    <w:name w:val="xl112"/>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color w:val="000000"/>
      <w:sz w:val="24"/>
      <w:szCs w:val="24"/>
    </w:rPr>
  </w:style>
  <w:style w:type="paragraph" w:customStyle="1" w:styleId="xl113">
    <w:name w:val="xl113"/>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color w:val="000000"/>
      <w:sz w:val="24"/>
      <w:szCs w:val="24"/>
    </w:rPr>
  </w:style>
  <w:style w:type="paragraph" w:customStyle="1" w:styleId="xl114">
    <w:name w:val="xl114"/>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15">
    <w:name w:val="xl115"/>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16">
    <w:name w:val="xl116"/>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17">
    <w:name w:val="xl117"/>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18">
    <w:name w:val="xl118"/>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19">
    <w:name w:val="xl119"/>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20">
    <w:name w:val="xl120"/>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21">
    <w:name w:val="xl121"/>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22">
    <w:name w:val="xl122"/>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character" w:styleId="Strong">
    <w:name w:val="Strong"/>
    <w:qFormat/>
    <w:rsid w:val="00951465"/>
    <w:rPr>
      <w:b/>
      <w:bCs/>
    </w:rPr>
  </w:style>
  <w:style w:type="paragraph" w:styleId="BalloonText">
    <w:name w:val="Balloon Text"/>
    <w:basedOn w:val="Normal"/>
    <w:link w:val="BalloonTextChar"/>
    <w:semiHidden/>
    <w:unhideWhenUsed/>
    <w:rsid w:val="00072E32"/>
    <w:pPr>
      <w:spacing w:after="0" w:line="240" w:lineRule="auto"/>
    </w:pPr>
    <w:rPr>
      <w:rFonts w:ascii="Tahoma" w:hAnsi="Tahoma" w:cs="Tahoma"/>
      <w:sz w:val="16"/>
      <w:szCs w:val="16"/>
    </w:rPr>
  </w:style>
  <w:style w:type="character" w:customStyle="1" w:styleId="BalloonTextChar">
    <w:name w:val="Balloon Text Char"/>
    <w:link w:val="BalloonText"/>
    <w:semiHidden/>
    <w:rsid w:val="00072E32"/>
    <w:rPr>
      <w:rFonts w:ascii="Tahoma" w:hAnsi="Tahoma" w:cs="Tahoma"/>
      <w:sz w:val="16"/>
      <w:szCs w:val="16"/>
    </w:rPr>
  </w:style>
  <w:style w:type="paragraph" w:styleId="Header">
    <w:name w:val="header"/>
    <w:basedOn w:val="Normal"/>
    <w:link w:val="HeaderChar"/>
    <w:uiPriority w:val="99"/>
    <w:unhideWhenUsed/>
    <w:rsid w:val="00833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188"/>
  </w:style>
  <w:style w:type="paragraph" w:styleId="Footer">
    <w:name w:val="footer"/>
    <w:basedOn w:val="Normal"/>
    <w:link w:val="FooterChar"/>
    <w:uiPriority w:val="99"/>
    <w:unhideWhenUsed/>
    <w:rsid w:val="00833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188"/>
  </w:style>
  <w:style w:type="paragraph" w:styleId="TOCHeading">
    <w:name w:val="TOC Heading"/>
    <w:basedOn w:val="Heading1"/>
    <w:next w:val="Normal"/>
    <w:uiPriority w:val="39"/>
    <w:semiHidden/>
    <w:unhideWhenUsed/>
    <w:qFormat/>
    <w:rsid w:val="00505256"/>
    <w:pPr>
      <w:keepNext/>
      <w:keepLines/>
      <w:numPr>
        <w:numId w:val="0"/>
      </w:numPr>
      <w:spacing w:before="480" w:line="276" w:lineRule="auto"/>
      <w:contextualSpacing w:val="0"/>
      <w:jc w:val="left"/>
      <w:outlineLvl w:val="9"/>
    </w:pPr>
    <w:rPr>
      <w:rFonts w:ascii="Cambria" w:hAnsi="Cambria" w:cs="Times New Roman"/>
      <w:bCs/>
      <w:color w:val="365F91"/>
      <w:szCs w:val="28"/>
      <w:lang w:val="en-US"/>
    </w:rPr>
  </w:style>
  <w:style w:type="paragraph" w:styleId="TOC1">
    <w:name w:val="toc 1"/>
    <w:basedOn w:val="Normal"/>
    <w:next w:val="Normal"/>
    <w:autoRedefine/>
    <w:uiPriority w:val="39"/>
    <w:unhideWhenUsed/>
    <w:rsid w:val="00505256"/>
    <w:pPr>
      <w:spacing w:after="100"/>
    </w:pPr>
  </w:style>
  <w:style w:type="paragraph" w:styleId="TOC2">
    <w:name w:val="toc 2"/>
    <w:basedOn w:val="Normal"/>
    <w:next w:val="Normal"/>
    <w:autoRedefine/>
    <w:uiPriority w:val="39"/>
    <w:unhideWhenUsed/>
    <w:rsid w:val="00505256"/>
    <w:pPr>
      <w:spacing w:after="100"/>
      <w:ind w:left="220"/>
    </w:pPr>
  </w:style>
  <w:style w:type="paragraph" w:styleId="TOC3">
    <w:name w:val="toc 3"/>
    <w:basedOn w:val="Normal"/>
    <w:next w:val="Normal"/>
    <w:autoRedefine/>
    <w:uiPriority w:val="39"/>
    <w:unhideWhenUsed/>
    <w:rsid w:val="00505256"/>
    <w:pPr>
      <w:spacing w:after="100"/>
      <w:ind w:left="440"/>
    </w:pPr>
  </w:style>
  <w:style w:type="paragraph" w:styleId="Revision">
    <w:name w:val="Revision"/>
    <w:hidden/>
    <w:uiPriority w:val="99"/>
    <w:semiHidden/>
    <w:rsid w:val="00E812B3"/>
    <w:rPr>
      <w:sz w:val="22"/>
      <w:szCs w:val="22"/>
      <w:lang w:val="en-US" w:eastAsia="en-US"/>
    </w:rPr>
  </w:style>
  <w:style w:type="character" w:styleId="CommentReference">
    <w:name w:val="annotation reference"/>
    <w:semiHidden/>
    <w:unhideWhenUsed/>
    <w:rsid w:val="00D34442"/>
    <w:rPr>
      <w:sz w:val="16"/>
      <w:szCs w:val="16"/>
    </w:rPr>
  </w:style>
  <w:style w:type="paragraph" w:styleId="CommentText">
    <w:name w:val="annotation text"/>
    <w:basedOn w:val="Normal"/>
    <w:link w:val="CommentTextChar"/>
    <w:unhideWhenUsed/>
    <w:rsid w:val="00D34442"/>
    <w:pPr>
      <w:spacing w:line="240" w:lineRule="auto"/>
    </w:pPr>
    <w:rPr>
      <w:sz w:val="20"/>
      <w:szCs w:val="20"/>
    </w:rPr>
  </w:style>
  <w:style w:type="character" w:customStyle="1" w:styleId="CommentTextChar">
    <w:name w:val="Comment Text Char"/>
    <w:link w:val="CommentText"/>
    <w:rsid w:val="00D34442"/>
    <w:rPr>
      <w:sz w:val="20"/>
      <w:szCs w:val="20"/>
    </w:rPr>
  </w:style>
  <w:style w:type="paragraph" w:styleId="CommentSubject">
    <w:name w:val="annotation subject"/>
    <w:basedOn w:val="CommentText"/>
    <w:next w:val="CommentText"/>
    <w:link w:val="CommentSubjectChar"/>
    <w:semiHidden/>
    <w:unhideWhenUsed/>
    <w:rsid w:val="00D34442"/>
    <w:rPr>
      <w:b/>
      <w:bCs/>
    </w:rPr>
  </w:style>
  <w:style w:type="character" w:customStyle="1" w:styleId="CommentSubjectChar">
    <w:name w:val="Comment Subject Char"/>
    <w:link w:val="CommentSubject"/>
    <w:semiHidden/>
    <w:rsid w:val="00D34442"/>
    <w:rPr>
      <w:b/>
      <w:bCs/>
      <w:sz w:val="20"/>
      <w:szCs w:val="20"/>
    </w:rPr>
  </w:style>
  <w:style w:type="paragraph" w:customStyle="1" w:styleId="FigureTableTitle">
    <w:name w:val="Figure/Table Title"/>
    <w:basedOn w:val="Normal"/>
    <w:link w:val="FigureTableTitleChar"/>
    <w:autoRedefine/>
    <w:qFormat/>
    <w:rsid w:val="003E7557"/>
    <w:pPr>
      <w:keepNext/>
      <w:tabs>
        <w:tab w:val="left" w:pos="4678"/>
      </w:tabs>
      <w:spacing w:after="0" w:line="240" w:lineRule="auto"/>
      <w:jc w:val="both"/>
    </w:pPr>
    <w:rPr>
      <w:rFonts w:ascii="Times New Roman" w:hAnsi="Times New Roman"/>
      <w:lang w:val="en-GB"/>
    </w:rPr>
  </w:style>
  <w:style w:type="character" w:customStyle="1" w:styleId="FigureTableTitleChar">
    <w:name w:val="Figure/Table Title Char"/>
    <w:link w:val="FigureTableTitle"/>
    <w:locked/>
    <w:rsid w:val="003E7557"/>
    <w:rPr>
      <w:rFonts w:ascii="Times New Roman" w:eastAsia="Times New Roman" w:hAnsi="Times New Roman" w:cs="Times New Roman"/>
      <w:lang w:val="en-GB"/>
    </w:rPr>
  </w:style>
  <w:style w:type="character" w:customStyle="1" w:styleId="ListParagraphChar">
    <w:name w:val="List Paragraph Char"/>
    <w:link w:val="ListParagraph"/>
    <w:uiPriority w:val="99"/>
    <w:locked/>
    <w:rsid w:val="00BB6872"/>
  </w:style>
  <w:style w:type="paragraph" w:styleId="Caption">
    <w:name w:val="caption"/>
    <w:basedOn w:val="FigureTableTitle"/>
    <w:next w:val="Normal"/>
    <w:unhideWhenUsed/>
    <w:qFormat/>
    <w:rsid w:val="00BB6872"/>
  </w:style>
  <w:style w:type="character" w:customStyle="1" w:styleId="Heading4Char">
    <w:name w:val="Heading 4 Char"/>
    <w:link w:val="Heading4"/>
    <w:rsid w:val="002D232C"/>
    <w:rPr>
      <w:rFonts w:ascii="Times New Roman" w:eastAsia="Times New Roman" w:hAnsi="Times New Roman" w:cs="Times New Roman"/>
      <w:b/>
      <w:bCs/>
      <w:sz w:val="24"/>
      <w:szCs w:val="24"/>
      <w:lang w:val="en-GB"/>
    </w:rPr>
  </w:style>
  <w:style w:type="paragraph" w:styleId="Subtitle">
    <w:name w:val="Subtitle"/>
    <w:basedOn w:val="Normal"/>
    <w:next w:val="Normal"/>
    <w:link w:val="SubtitleChar"/>
    <w:qFormat/>
    <w:rsid w:val="002D232C"/>
    <w:pPr>
      <w:spacing w:after="0" w:line="240" w:lineRule="auto"/>
      <w:jc w:val="both"/>
    </w:pPr>
    <w:rPr>
      <w:b/>
      <w:bCs/>
      <w:sz w:val="20"/>
      <w:szCs w:val="20"/>
      <w:lang w:val="en-GB"/>
    </w:rPr>
  </w:style>
  <w:style w:type="character" w:customStyle="1" w:styleId="SubtitleChar">
    <w:name w:val="Subtitle Char"/>
    <w:link w:val="Subtitle"/>
    <w:rsid w:val="002D232C"/>
    <w:rPr>
      <w:rFonts w:ascii="Calibri" w:eastAsia="Times New Roman" w:hAnsi="Calibri" w:cs="Times New Roman"/>
      <w:b/>
      <w:bCs/>
      <w:sz w:val="20"/>
      <w:szCs w:val="20"/>
      <w:lang w:val="en-GB"/>
    </w:rPr>
  </w:style>
  <w:style w:type="paragraph" w:customStyle="1" w:styleId="Bullet">
    <w:name w:val="Bullet"/>
    <w:basedOn w:val="Normal"/>
    <w:link w:val="BulletChar"/>
    <w:rsid w:val="002D232C"/>
    <w:pPr>
      <w:numPr>
        <w:numId w:val="2"/>
      </w:numPr>
      <w:spacing w:after="0" w:line="240" w:lineRule="auto"/>
      <w:jc w:val="both"/>
    </w:pPr>
    <w:rPr>
      <w:rFonts w:ascii="Times New Roman" w:hAnsi="Times New Roman"/>
      <w:lang w:val="en-GB"/>
    </w:rPr>
  </w:style>
  <w:style w:type="paragraph" w:customStyle="1" w:styleId="Default">
    <w:name w:val="Default"/>
    <w:uiPriority w:val="99"/>
    <w:rsid w:val="002D232C"/>
    <w:pPr>
      <w:autoSpaceDE w:val="0"/>
      <w:autoSpaceDN w:val="0"/>
      <w:adjustRightInd w:val="0"/>
    </w:pPr>
    <w:rPr>
      <w:rFonts w:ascii="Times New Roman" w:hAnsi="Times New Roman"/>
      <w:color w:val="000000"/>
      <w:sz w:val="24"/>
      <w:szCs w:val="24"/>
      <w:lang w:val="en-GB" w:eastAsia="en-US"/>
    </w:rPr>
  </w:style>
  <w:style w:type="character" w:customStyle="1" w:styleId="BulletChar">
    <w:name w:val="Bullet Char"/>
    <w:link w:val="Bullet"/>
    <w:locked/>
    <w:rsid w:val="002D232C"/>
    <w:rPr>
      <w:rFonts w:ascii="Times New Roman" w:hAnsi="Times New Roman"/>
      <w:sz w:val="22"/>
      <w:szCs w:val="22"/>
      <w:lang w:val="en-GB" w:eastAsia="en-US"/>
    </w:rPr>
  </w:style>
  <w:style w:type="character" w:styleId="PlaceholderText">
    <w:name w:val="Placeholder Text"/>
    <w:semiHidden/>
    <w:rsid w:val="002D232C"/>
    <w:rPr>
      <w:rFonts w:cs="Times New Roman"/>
      <w:color w:val="808080"/>
    </w:rPr>
  </w:style>
  <w:style w:type="paragraph" w:customStyle="1" w:styleId="CharChar1Char1CharCharChar">
    <w:name w:val="Char Char1 Char1 Char Char Char"/>
    <w:basedOn w:val="Normal"/>
    <w:rsid w:val="002D232C"/>
    <w:pPr>
      <w:spacing w:after="160" w:line="240" w:lineRule="exact"/>
    </w:pPr>
    <w:rPr>
      <w:rFonts w:ascii="Tahoma" w:hAnsi="Tahoma" w:cs="Tahoma"/>
      <w:sz w:val="20"/>
      <w:szCs w:val="20"/>
    </w:rPr>
  </w:style>
  <w:style w:type="paragraph" w:styleId="PlainText">
    <w:name w:val="Plain Text"/>
    <w:basedOn w:val="Normal"/>
    <w:link w:val="PlainTextChar"/>
    <w:uiPriority w:val="99"/>
    <w:unhideWhenUsed/>
    <w:rsid w:val="002D232C"/>
    <w:pPr>
      <w:spacing w:after="0" w:line="240" w:lineRule="auto"/>
    </w:pPr>
    <w:rPr>
      <w:szCs w:val="21"/>
      <w:lang w:val="en-GB"/>
    </w:rPr>
  </w:style>
  <w:style w:type="character" w:customStyle="1" w:styleId="PlainTextChar">
    <w:name w:val="Plain Text Char"/>
    <w:link w:val="PlainText"/>
    <w:uiPriority w:val="99"/>
    <w:rsid w:val="002D232C"/>
    <w:rPr>
      <w:rFonts w:ascii="Calibri" w:hAnsi="Calibri"/>
      <w:szCs w:val="21"/>
      <w:lang w:val="en-GB"/>
    </w:rPr>
  </w:style>
  <w:style w:type="paragraph" w:styleId="NormalWeb">
    <w:name w:val="Normal (Web)"/>
    <w:basedOn w:val="Normal"/>
    <w:uiPriority w:val="99"/>
    <w:semiHidden/>
    <w:unhideWhenUsed/>
    <w:rsid w:val="00591F62"/>
    <w:pPr>
      <w:spacing w:before="100" w:beforeAutospacing="1" w:after="100" w:afterAutospacing="1" w:line="240" w:lineRule="auto"/>
    </w:pPr>
    <w:rPr>
      <w:rFonts w:ascii="Times New Roman" w:hAnsi="Times New Roman"/>
      <w:sz w:val="24"/>
      <w:szCs w:val="24"/>
      <w:lang w:val="en-GB" w:eastAsia="en-GB"/>
    </w:rPr>
  </w:style>
  <w:style w:type="paragraph" w:styleId="HTMLPreformatted">
    <w:name w:val="HTML Preformatted"/>
    <w:basedOn w:val="Normal"/>
    <w:link w:val="HTMLPreformattedChar"/>
    <w:uiPriority w:val="99"/>
    <w:unhideWhenUsed/>
    <w:rsid w:val="0015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153670"/>
    <w:rPr>
      <w:rFonts w:ascii="Courier New" w:eastAsia="Times New Roman" w:hAnsi="Courier New" w:cs="Courier New"/>
      <w:sz w:val="20"/>
      <w:szCs w:val="20"/>
    </w:rPr>
  </w:style>
  <w:style w:type="table" w:customStyle="1" w:styleId="TaulukkoRuudukko1">
    <w:name w:val="Taulukko Ruudukko1"/>
    <w:basedOn w:val="TableNormal"/>
    <w:next w:val="TableGrid"/>
    <w:uiPriority w:val="59"/>
    <w:rsid w:val="005F6866"/>
    <w:rPr>
      <w:rFonts w:ascii="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9C57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ListParagraph"/>
    <w:next w:val="Normal"/>
    <w:link w:val="Heading1Char"/>
    <w:qFormat/>
    <w:rsid w:val="00DA64C1"/>
    <w:pPr>
      <w:numPr>
        <w:numId w:val="1"/>
      </w:numPr>
      <w:spacing w:after="0" w:line="240" w:lineRule="auto"/>
      <w:jc w:val="both"/>
      <w:outlineLvl w:val="0"/>
    </w:pPr>
    <w:rPr>
      <w:rFonts w:cs="Arial"/>
      <w:b/>
      <w:color w:val="002060"/>
      <w:sz w:val="28"/>
      <w:szCs w:val="24"/>
      <w:lang w:val="en-GB"/>
    </w:rPr>
  </w:style>
  <w:style w:type="paragraph" w:styleId="Heading2">
    <w:name w:val="heading 2"/>
    <w:basedOn w:val="Heading1"/>
    <w:next w:val="Normal"/>
    <w:link w:val="Heading2Char"/>
    <w:unhideWhenUsed/>
    <w:qFormat/>
    <w:rsid w:val="00755B07"/>
    <w:pPr>
      <w:numPr>
        <w:ilvl w:val="1"/>
      </w:numPr>
      <w:ind w:left="432"/>
      <w:outlineLvl w:val="1"/>
    </w:pPr>
    <w:rPr>
      <w:sz w:val="24"/>
    </w:rPr>
  </w:style>
  <w:style w:type="paragraph" w:styleId="Heading3">
    <w:name w:val="heading 3"/>
    <w:basedOn w:val="Heading2"/>
    <w:next w:val="Normal"/>
    <w:link w:val="Heading3Char"/>
    <w:unhideWhenUsed/>
    <w:qFormat/>
    <w:rsid w:val="00755B07"/>
    <w:pPr>
      <w:numPr>
        <w:ilvl w:val="2"/>
      </w:numPr>
      <w:ind w:left="504"/>
      <w:outlineLvl w:val="2"/>
    </w:pPr>
    <w:rPr>
      <w:color w:val="000000"/>
      <w:sz w:val="22"/>
    </w:rPr>
  </w:style>
  <w:style w:type="paragraph" w:styleId="Heading4">
    <w:name w:val="heading 4"/>
    <w:basedOn w:val="Heading3"/>
    <w:next w:val="Normal"/>
    <w:link w:val="Heading4Char"/>
    <w:qFormat/>
    <w:rsid w:val="002D232C"/>
    <w:pPr>
      <w:keepNext/>
      <w:numPr>
        <w:ilvl w:val="0"/>
        <w:numId w:val="0"/>
      </w:numPr>
      <w:ind w:left="1728" w:hanging="648"/>
      <w:contextualSpacing w:val="0"/>
      <w:outlineLvl w:val="3"/>
    </w:pPr>
    <w:rPr>
      <w:rFonts w:ascii="Times New Roman" w:hAnsi="Times New Roman" w:cs="Times New Roman"/>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1921"/>
    <w:pPr>
      <w:ind w:left="720"/>
      <w:contextualSpacing/>
    </w:pPr>
  </w:style>
  <w:style w:type="character" w:customStyle="1" w:styleId="Heading1Char">
    <w:name w:val="Heading 1 Char"/>
    <w:link w:val="Heading1"/>
    <w:rsid w:val="00DA64C1"/>
    <w:rPr>
      <w:rFonts w:cs="Arial"/>
      <w:b/>
      <w:color w:val="002060"/>
      <w:sz w:val="28"/>
      <w:szCs w:val="24"/>
      <w:lang w:val="en-GB" w:eastAsia="en-US"/>
    </w:rPr>
  </w:style>
  <w:style w:type="character" w:customStyle="1" w:styleId="Heading2Char">
    <w:name w:val="Heading 2 Char"/>
    <w:link w:val="Heading2"/>
    <w:rsid w:val="00755B07"/>
    <w:rPr>
      <w:rFonts w:cs="Arial"/>
      <w:b/>
      <w:color w:val="002060"/>
      <w:sz w:val="24"/>
      <w:szCs w:val="24"/>
      <w:lang w:val="en-GB" w:eastAsia="en-US"/>
    </w:rPr>
  </w:style>
  <w:style w:type="character" w:customStyle="1" w:styleId="Heading3Char">
    <w:name w:val="Heading 3 Char"/>
    <w:link w:val="Heading3"/>
    <w:rsid w:val="00755B07"/>
    <w:rPr>
      <w:rFonts w:cs="Arial"/>
      <w:b/>
      <w:color w:val="000000"/>
      <w:sz w:val="22"/>
      <w:szCs w:val="24"/>
      <w:lang w:val="en-GB" w:eastAsia="en-US"/>
    </w:rPr>
  </w:style>
  <w:style w:type="character" w:customStyle="1" w:styleId="personname">
    <w:name w:val="person_name"/>
    <w:basedOn w:val="DefaultParagraphFont"/>
    <w:rsid w:val="00F0055C"/>
  </w:style>
  <w:style w:type="character" w:styleId="Emphasis">
    <w:name w:val="Emphasis"/>
    <w:uiPriority w:val="20"/>
    <w:qFormat/>
    <w:rsid w:val="00F0055C"/>
    <w:rPr>
      <w:i/>
      <w:iCs/>
    </w:rPr>
  </w:style>
  <w:style w:type="paragraph" w:styleId="Title">
    <w:name w:val="Title"/>
    <w:basedOn w:val="Normal"/>
    <w:next w:val="Normal"/>
    <w:link w:val="TitleChar"/>
    <w:uiPriority w:val="10"/>
    <w:qFormat/>
    <w:rsid w:val="003A2357"/>
    <w:pPr>
      <w:pBdr>
        <w:bottom w:val="single" w:sz="8" w:space="4" w:color="4F81BD"/>
      </w:pBdr>
      <w:spacing w:after="300" w:line="240" w:lineRule="auto"/>
      <w:contextualSpacing/>
      <w:jc w:val="both"/>
    </w:pPr>
    <w:rPr>
      <w:rFonts w:ascii="Cambria" w:hAnsi="Cambria"/>
      <w:color w:val="17365D"/>
      <w:spacing w:val="5"/>
      <w:kern w:val="28"/>
      <w:sz w:val="52"/>
      <w:szCs w:val="52"/>
      <w:lang w:val="en-GB"/>
    </w:rPr>
  </w:style>
  <w:style w:type="character" w:customStyle="1" w:styleId="TitleChar">
    <w:name w:val="Title Char"/>
    <w:link w:val="Title"/>
    <w:uiPriority w:val="10"/>
    <w:rsid w:val="003A2357"/>
    <w:rPr>
      <w:rFonts w:ascii="Cambria" w:eastAsia="Times New Roman" w:hAnsi="Cambria" w:cs="Times New Roman"/>
      <w:color w:val="17365D"/>
      <w:spacing w:val="5"/>
      <w:kern w:val="28"/>
      <w:sz w:val="52"/>
      <w:szCs w:val="52"/>
      <w:lang w:val="en-GB"/>
    </w:rPr>
  </w:style>
  <w:style w:type="table" w:styleId="TableGrid">
    <w:name w:val="Table Grid"/>
    <w:basedOn w:val="TableNormal"/>
    <w:uiPriority w:val="59"/>
    <w:rsid w:val="003A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A2357"/>
    <w:pPr>
      <w:tabs>
        <w:tab w:val="left" w:pos="709"/>
      </w:tabs>
      <w:spacing w:after="0" w:line="240" w:lineRule="auto"/>
      <w:jc w:val="both"/>
    </w:pPr>
    <w:rPr>
      <w:rFonts w:ascii="Times New Roman" w:hAnsi="Times New Roman"/>
      <w:sz w:val="20"/>
      <w:szCs w:val="20"/>
      <w:lang w:val="en-GB"/>
    </w:rPr>
  </w:style>
  <w:style w:type="character" w:customStyle="1" w:styleId="FootnoteTextChar">
    <w:name w:val="Footnote Text Char"/>
    <w:link w:val="FootnoteText"/>
    <w:rsid w:val="003A2357"/>
    <w:rPr>
      <w:rFonts w:ascii="Times New Roman" w:eastAsia="Times New Roman" w:hAnsi="Times New Roman" w:cs="Times New Roman"/>
      <w:sz w:val="20"/>
      <w:szCs w:val="20"/>
      <w:lang w:val="en-GB"/>
    </w:rPr>
  </w:style>
  <w:style w:type="character" w:styleId="FootnoteReference">
    <w:name w:val="footnote reference"/>
    <w:rsid w:val="003A2357"/>
    <w:rPr>
      <w:rFonts w:cs="Times New Roman"/>
      <w:vertAlign w:val="superscript"/>
    </w:rPr>
  </w:style>
  <w:style w:type="character" w:styleId="Hyperlink">
    <w:name w:val="Hyperlink"/>
    <w:uiPriority w:val="99"/>
    <w:unhideWhenUsed/>
    <w:rsid w:val="001852BB"/>
    <w:rPr>
      <w:color w:val="0000FF"/>
      <w:u w:val="single"/>
    </w:rPr>
  </w:style>
  <w:style w:type="character" w:styleId="FollowedHyperlink">
    <w:name w:val="FollowedHyperlink"/>
    <w:semiHidden/>
    <w:unhideWhenUsed/>
    <w:rsid w:val="001852BB"/>
    <w:rPr>
      <w:color w:val="800080"/>
      <w:u w:val="single"/>
    </w:rPr>
  </w:style>
  <w:style w:type="paragraph" w:customStyle="1" w:styleId="font5">
    <w:name w:val="font5"/>
    <w:basedOn w:val="Normal"/>
    <w:rsid w:val="001852BB"/>
    <w:pPr>
      <w:spacing w:before="100" w:beforeAutospacing="1" w:after="100" w:afterAutospacing="1" w:line="240" w:lineRule="auto"/>
    </w:pPr>
    <w:rPr>
      <w:b/>
      <w:bCs/>
      <w:i/>
      <w:iCs/>
      <w:color w:val="000000"/>
    </w:rPr>
  </w:style>
  <w:style w:type="paragraph" w:customStyle="1" w:styleId="font6">
    <w:name w:val="font6"/>
    <w:basedOn w:val="Normal"/>
    <w:rsid w:val="001852BB"/>
    <w:pPr>
      <w:spacing w:before="100" w:beforeAutospacing="1" w:after="100" w:afterAutospacing="1" w:line="240" w:lineRule="auto"/>
    </w:pPr>
    <w:rPr>
      <w:b/>
      <w:bCs/>
      <w:i/>
      <w:iCs/>
      <w:color w:val="000000"/>
    </w:rPr>
  </w:style>
  <w:style w:type="paragraph" w:customStyle="1" w:styleId="xl63">
    <w:name w:val="xl63"/>
    <w:basedOn w:val="Normal"/>
    <w:rsid w:val="001852BB"/>
    <w:pPr>
      <w:spacing w:before="100" w:beforeAutospacing="1" w:after="100" w:afterAutospacing="1" w:line="240" w:lineRule="auto"/>
    </w:pPr>
    <w:rPr>
      <w:rFonts w:ascii="Times New Roman" w:hAnsi="Times New Roman"/>
      <w:b/>
      <w:bCs/>
      <w:sz w:val="24"/>
      <w:szCs w:val="24"/>
    </w:rPr>
  </w:style>
  <w:style w:type="paragraph" w:customStyle="1" w:styleId="xl64">
    <w:name w:val="xl64"/>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852BB"/>
    <w:pPr>
      <w:spacing w:before="100" w:beforeAutospacing="1" w:after="100" w:afterAutospacing="1" w:line="240" w:lineRule="auto"/>
      <w:jc w:val="center"/>
    </w:pPr>
    <w:rPr>
      <w:rFonts w:ascii="Times New Roman" w:hAnsi="Times New Roman"/>
      <w:sz w:val="24"/>
      <w:szCs w:val="24"/>
    </w:rPr>
  </w:style>
  <w:style w:type="paragraph" w:customStyle="1" w:styleId="xl67">
    <w:name w:val="xl67"/>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1852BB"/>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852BB"/>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24"/>
      <w:szCs w:val="24"/>
    </w:rPr>
  </w:style>
  <w:style w:type="paragraph" w:customStyle="1" w:styleId="xl73">
    <w:name w:val="xl73"/>
    <w:basedOn w:val="Normal"/>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1852BB"/>
    <w:pPr>
      <w:shd w:val="clear" w:color="000000" w:fill="9BBB59"/>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7">
    <w:name w:val="xl77"/>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8">
    <w:name w:val="xl78"/>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79">
    <w:name w:val="xl79"/>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0">
    <w:name w:val="xl80"/>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1">
    <w:name w:val="xl81"/>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4">
    <w:name w:val="xl84"/>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85">
    <w:name w:val="xl85"/>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86">
    <w:name w:val="xl86"/>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87">
    <w:name w:val="xl87"/>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88">
    <w:name w:val="xl88"/>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89">
    <w:name w:val="xl89"/>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90">
    <w:name w:val="xl90"/>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1">
    <w:name w:val="xl91"/>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3">
    <w:name w:val="xl93"/>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94">
    <w:name w:val="xl94"/>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95">
    <w:name w:val="xl95"/>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96">
    <w:name w:val="xl96"/>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97">
    <w:name w:val="xl97"/>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98">
    <w:name w:val="xl98"/>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99">
    <w:name w:val="xl99"/>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100">
    <w:name w:val="xl100"/>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101">
    <w:name w:val="xl101"/>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color w:val="000000"/>
      <w:sz w:val="24"/>
      <w:szCs w:val="24"/>
    </w:rPr>
  </w:style>
  <w:style w:type="paragraph" w:customStyle="1" w:styleId="xl102">
    <w:name w:val="xl102"/>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03">
    <w:name w:val="xl103"/>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04">
    <w:name w:val="xl104"/>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05">
    <w:name w:val="xl105"/>
    <w:basedOn w:val="Normal"/>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106">
    <w:name w:val="xl106"/>
    <w:basedOn w:val="Normal"/>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107">
    <w:name w:val="xl107"/>
    <w:basedOn w:val="Normal"/>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hAnsi="Times New Roman"/>
      <w:b/>
      <w:bCs/>
      <w:i/>
      <w:iCs/>
      <w:sz w:val="24"/>
      <w:szCs w:val="24"/>
    </w:rPr>
  </w:style>
  <w:style w:type="paragraph" w:customStyle="1" w:styleId="xl108">
    <w:name w:val="xl108"/>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10">
    <w:name w:val="xl110"/>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11">
    <w:name w:val="xl111"/>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color w:val="000000"/>
      <w:sz w:val="24"/>
      <w:szCs w:val="24"/>
    </w:rPr>
  </w:style>
  <w:style w:type="paragraph" w:customStyle="1" w:styleId="xl112">
    <w:name w:val="xl112"/>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color w:val="000000"/>
      <w:sz w:val="24"/>
      <w:szCs w:val="24"/>
    </w:rPr>
  </w:style>
  <w:style w:type="paragraph" w:customStyle="1" w:styleId="xl113">
    <w:name w:val="xl113"/>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color w:val="000000"/>
      <w:sz w:val="24"/>
      <w:szCs w:val="24"/>
    </w:rPr>
  </w:style>
  <w:style w:type="paragraph" w:customStyle="1" w:styleId="xl114">
    <w:name w:val="xl114"/>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15">
    <w:name w:val="xl115"/>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16">
    <w:name w:val="xl116"/>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17">
    <w:name w:val="xl117"/>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18">
    <w:name w:val="xl118"/>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19">
    <w:name w:val="xl119"/>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20">
    <w:name w:val="xl120"/>
    <w:basedOn w:val="Normal"/>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21">
    <w:name w:val="xl121"/>
    <w:basedOn w:val="Normal"/>
    <w:rsid w:val="001852BB"/>
    <w:pPr>
      <w:pBdr>
        <w:top w:val="single" w:sz="4" w:space="0" w:color="auto"/>
        <w:bottom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22">
    <w:name w:val="xl122"/>
    <w:basedOn w:val="Normal"/>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character" w:styleId="Strong">
    <w:name w:val="Strong"/>
    <w:qFormat/>
    <w:rsid w:val="00951465"/>
    <w:rPr>
      <w:b/>
      <w:bCs/>
    </w:rPr>
  </w:style>
  <w:style w:type="paragraph" w:styleId="BalloonText">
    <w:name w:val="Balloon Text"/>
    <w:basedOn w:val="Normal"/>
    <w:link w:val="BalloonTextChar"/>
    <w:semiHidden/>
    <w:unhideWhenUsed/>
    <w:rsid w:val="00072E32"/>
    <w:pPr>
      <w:spacing w:after="0" w:line="240" w:lineRule="auto"/>
    </w:pPr>
    <w:rPr>
      <w:rFonts w:ascii="Tahoma" w:hAnsi="Tahoma" w:cs="Tahoma"/>
      <w:sz w:val="16"/>
      <w:szCs w:val="16"/>
    </w:rPr>
  </w:style>
  <w:style w:type="character" w:customStyle="1" w:styleId="BalloonTextChar">
    <w:name w:val="Balloon Text Char"/>
    <w:link w:val="BalloonText"/>
    <w:semiHidden/>
    <w:rsid w:val="00072E32"/>
    <w:rPr>
      <w:rFonts w:ascii="Tahoma" w:hAnsi="Tahoma" w:cs="Tahoma"/>
      <w:sz w:val="16"/>
      <w:szCs w:val="16"/>
    </w:rPr>
  </w:style>
  <w:style w:type="paragraph" w:styleId="Header">
    <w:name w:val="header"/>
    <w:basedOn w:val="Normal"/>
    <w:link w:val="HeaderChar"/>
    <w:uiPriority w:val="99"/>
    <w:unhideWhenUsed/>
    <w:rsid w:val="00833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188"/>
  </w:style>
  <w:style w:type="paragraph" w:styleId="Footer">
    <w:name w:val="footer"/>
    <w:basedOn w:val="Normal"/>
    <w:link w:val="FooterChar"/>
    <w:uiPriority w:val="99"/>
    <w:unhideWhenUsed/>
    <w:rsid w:val="00833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188"/>
  </w:style>
  <w:style w:type="paragraph" w:styleId="TOCHeading">
    <w:name w:val="TOC Heading"/>
    <w:basedOn w:val="Heading1"/>
    <w:next w:val="Normal"/>
    <w:uiPriority w:val="39"/>
    <w:semiHidden/>
    <w:unhideWhenUsed/>
    <w:qFormat/>
    <w:rsid w:val="00505256"/>
    <w:pPr>
      <w:keepNext/>
      <w:keepLines/>
      <w:numPr>
        <w:numId w:val="0"/>
      </w:numPr>
      <w:spacing w:before="480" w:line="276" w:lineRule="auto"/>
      <w:contextualSpacing w:val="0"/>
      <w:jc w:val="left"/>
      <w:outlineLvl w:val="9"/>
    </w:pPr>
    <w:rPr>
      <w:rFonts w:ascii="Cambria" w:hAnsi="Cambria" w:cs="Times New Roman"/>
      <w:bCs/>
      <w:color w:val="365F91"/>
      <w:szCs w:val="28"/>
      <w:lang w:val="en-US"/>
    </w:rPr>
  </w:style>
  <w:style w:type="paragraph" w:styleId="TOC1">
    <w:name w:val="toc 1"/>
    <w:basedOn w:val="Normal"/>
    <w:next w:val="Normal"/>
    <w:autoRedefine/>
    <w:uiPriority w:val="39"/>
    <w:unhideWhenUsed/>
    <w:rsid w:val="00505256"/>
    <w:pPr>
      <w:spacing w:after="100"/>
    </w:pPr>
  </w:style>
  <w:style w:type="paragraph" w:styleId="TOC2">
    <w:name w:val="toc 2"/>
    <w:basedOn w:val="Normal"/>
    <w:next w:val="Normal"/>
    <w:autoRedefine/>
    <w:uiPriority w:val="39"/>
    <w:unhideWhenUsed/>
    <w:rsid w:val="00505256"/>
    <w:pPr>
      <w:spacing w:after="100"/>
      <w:ind w:left="220"/>
    </w:pPr>
  </w:style>
  <w:style w:type="paragraph" w:styleId="TOC3">
    <w:name w:val="toc 3"/>
    <w:basedOn w:val="Normal"/>
    <w:next w:val="Normal"/>
    <w:autoRedefine/>
    <w:uiPriority w:val="39"/>
    <w:unhideWhenUsed/>
    <w:rsid w:val="00505256"/>
    <w:pPr>
      <w:spacing w:after="100"/>
      <w:ind w:left="440"/>
    </w:pPr>
  </w:style>
  <w:style w:type="paragraph" w:styleId="Revision">
    <w:name w:val="Revision"/>
    <w:hidden/>
    <w:uiPriority w:val="99"/>
    <w:semiHidden/>
    <w:rsid w:val="00E812B3"/>
    <w:rPr>
      <w:sz w:val="22"/>
      <w:szCs w:val="22"/>
      <w:lang w:val="en-US" w:eastAsia="en-US"/>
    </w:rPr>
  </w:style>
  <w:style w:type="character" w:styleId="CommentReference">
    <w:name w:val="annotation reference"/>
    <w:semiHidden/>
    <w:unhideWhenUsed/>
    <w:rsid w:val="00D34442"/>
    <w:rPr>
      <w:sz w:val="16"/>
      <w:szCs w:val="16"/>
    </w:rPr>
  </w:style>
  <w:style w:type="paragraph" w:styleId="CommentText">
    <w:name w:val="annotation text"/>
    <w:basedOn w:val="Normal"/>
    <w:link w:val="CommentTextChar"/>
    <w:unhideWhenUsed/>
    <w:rsid w:val="00D34442"/>
    <w:pPr>
      <w:spacing w:line="240" w:lineRule="auto"/>
    </w:pPr>
    <w:rPr>
      <w:sz w:val="20"/>
      <w:szCs w:val="20"/>
    </w:rPr>
  </w:style>
  <w:style w:type="character" w:customStyle="1" w:styleId="CommentTextChar">
    <w:name w:val="Comment Text Char"/>
    <w:link w:val="CommentText"/>
    <w:rsid w:val="00D34442"/>
    <w:rPr>
      <w:sz w:val="20"/>
      <w:szCs w:val="20"/>
    </w:rPr>
  </w:style>
  <w:style w:type="paragraph" w:styleId="CommentSubject">
    <w:name w:val="annotation subject"/>
    <w:basedOn w:val="CommentText"/>
    <w:next w:val="CommentText"/>
    <w:link w:val="CommentSubjectChar"/>
    <w:semiHidden/>
    <w:unhideWhenUsed/>
    <w:rsid w:val="00D34442"/>
    <w:rPr>
      <w:b/>
      <w:bCs/>
    </w:rPr>
  </w:style>
  <w:style w:type="character" w:customStyle="1" w:styleId="CommentSubjectChar">
    <w:name w:val="Comment Subject Char"/>
    <w:link w:val="CommentSubject"/>
    <w:semiHidden/>
    <w:rsid w:val="00D34442"/>
    <w:rPr>
      <w:b/>
      <w:bCs/>
      <w:sz w:val="20"/>
      <w:szCs w:val="20"/>
    </w:rPr>
  </w:style>
  <w:style w:type="paragraph" w:customStyle="1" w:styleId="FigureTableTitle">
    <w:name w:val="Figure/Table Title"/>
    <w:basedOn w:val="Normal"/>
    <w:link w:val="FigureTableTitleChar"/>
    <w:autoRedefine/>
    <w:qFormat/>
    <w:rsid w:val="003E7557"/>
    <w:pPr>
      <w:keepNext/>
      <w:tabs>
        <w:tab w:val="left" w:pos="4678"/>
      </w:tabs>
      <w:spacing w:after="0" w:line="240" w:lineRule="auto"/>
      <w:jc w:val="both"/>
    </w:pPr>
    <w:rPr>
      <w:rFonts w:ascii="Times New Roman" w:hAnsi="Times New Roman"/>
      <w:lang w:val="en-GB"/>
    </w:rPr>
  </w:style>
  <w:style w:type="character" w:customStyle="1" w:styleId="FigureTableTitleChar">
    <w:name w:val="Figure/Table Title Char"/>
    <w:link w:val="FigureTableTitle"/>
    <w:locked/>
    <w:rsid w:val="003E7557"/>
    <w:rPr>
      <w:rFonts w:ascii="Times New Roman" w:eastAsia="Times New Roman" w:hAnsi="Times New Roman" w:cs="Times New Roman"/>
      <w:lang w:val="en-GB"/>
    </w:rPr>
  </w:style>
  <w:style w:type="character" w:customStyle="1" w:styleId="ListParagraphChar">
    <w:name w:val="List Paragraph Char"/>
    <w:link w:val="ListParagraph"/>
    <w:uiPriority w:val="99"/>
    <w:locked/>
    <w:rsid w:val="00BB6872"/>
  </w:style>
  <w:style w:type="paragraph" w:styleId="Caption">
    <w:name w:val="caption"/>
    <w:basedOn w:val="FigureTableTitle"/>
    <w:next w:val="Normal"/>
    <w:unhideWhenUsed/>
    <w:qFormat/>
    <w:rsid w:val="00BB6872"/>
  </w:style>
  <w:style w:type="character" w:customStyle="1" w:styleId="Heading4Char">
    <w:name w:val="Heading 4 Char"/>
    <w:link w:val="Heading4"/>
    <w:rsid w:val="002D232C"/>
    <w:rPr>
      <w:rFonts w:ascii="Times New Roman" w:eastAsia="Times New Roman" w:hAnsi="Times New Roman" w:cs="Times New Roman"/>
      <w:b/>
      <w:bCs/>
      <w:sz w:val="24"/>
      <w:szCs w:val="24"/>
      <w:lang w:val="en-GB"/>
    </w:rPr>
  </w:style>
  <w:style w:type="paragraph" w:styleId="Subtitle">
    <w:name w:val="Subtitle"/>
    <w:basedOn w:val="Normal"/>
    <w:next w:val="Normal"/>
    <w:link w:val="SubtitleChar"/>
    <w:qFormat/>
    <w:rsid w:val="002D232C"/>
    <w:pPr>
      <w:spacing w:after="0" w:line="240" w:lineRule="auto"/>
      <w:jc w:val="both"/>
    </w:pPr>
    <w:rPr>
      <w:b/>
      <w:bCs/>
      <w:sz w:val="20"/>
      <w:szCs w:val="20"/>
      <w:lang w:val="en-GB"/>
    </w:rPr>
  </w:style>
  <w:style w:type="character" w:customStyle="1" w:styleId="SubtitleChar">
    <w:name w:val="Subtitle Char"/>
    <w:link w:val="Subtitle"/>
    <w:rsid w:val="002D232C"/>
    <w:rPr>
      <w:rFonts w:ascii="Calibri" w:eastAsia="Times New Roman" w:hAnsi="Calibri" w:cs="Times New Roman"/>
      <w:b/>
      <w:bCs/>
      <w:sz w:val="20"/>
      <w:szCs w:val="20"/>
      <w:lang w:val="en-GB"/>
    </w:rPr>
  </w:style>
  <w:style w:type="paragraph" w:customStyle="1" w:styleId="Bullet">
    <w:name w:val="Bullet"/>
    <w:basedOn w:val="Normal"/>
    <w:link w:val="BulletChar"/>
    <w:rsid w:val="002D232C"/>
    <w:pPr>
      <w:numPr>
        <w:numId w:val="2"/>
      </w:numPr>
      <w:spacing w:after="0" w:line="240" w:lineRule="auto"/>
      <w:jc w:val="both"/>
    </w:pPr>
    <w:rPr>
      <w:rFonts w:ascii="Times New Roman" w:hAnsi="Times New Roman"/>
      <w:lang w:val="en-GB"/>
    </w:rPr>
  </w:style>
  <w:style w:type="paragraph" w:customStyle="1" w:styleId="Default">
    <w:name w:val="Default"/>
    <w:uiPriority w:val="99"/>
    <w:rsid w:val="002D232C"/>
    <w:pPr>
      <w:autoSpaceDE w:val="0"/>
      <w:autoSpaceDN w:val="0"/>
      <w:adjustRightInd w:val="0"/>
    </w:pPr>
    <w:rPr>
      <w:rFonts w:ascii="Times New Roman" w:hAnsi="Times New Roman"/>
      <w:color w:val="000000"/>
      <w:sz w:val="24"/>
      <w:szCs w:val="24"/>
      <w:lang w:val="en-GB" w:eastAsia="en-US"/>
    </w:rPr>
  </w:style>
  <w:style w:type="character" w:customStyle="1" w:styleId="BulletChar">
    <w:name w:val="Bullet Char"/>
    <w:link w:val="Bullet"/>
    <w:locked/>
    <w:rsid w:val="002D232C"/>
    <w:rPr>
      <w:rFonts w:ascii="Times New Roman" w:hAnsi="Times New Roman"/>
      <w:sz w:val="22"/>
      <w:szCs w:val="22"/>
      <w:lang w:val="en-GB" w:eastAsia="en-US"/>
    </w:rPr>
  </w:style>
  <w:style w:type="character" w:styleId="PlaceholderText">
    <w:name w:val="Placeholder Text"/>
    <w:semiHidden/>
    <w:rsid w:val="002D232C"/>
    <w:rPr>
      <w:rFonts w:cs="Times New Roman"/>
      <w:color w:val="808080"/>
    </w:rPr>
  </w:style>
  <w:style w:type="paragraph" w:customStyle="1" w:styleId="CharChar1Char1CharCharChar">
    <w:name w:val="Char Char1 Char1 Char Char Char"/>
    <w:basedOn w:val="Normal"/>
    <w:rsid w:val="002D232C"/>
    <w:pPr>
      <w:spacing w:after="160" w:line="240" w:lineRule="exact"/>
    </w:pPr>
    <w:rPr>
      <w:rFonts w:ascii="Tahoma" w:hAnsi="Tahoma" w:cs="Tahoma"/>
      <w:sz w:val="20"/>
      <w:szCs w:val="20"/>
    </w:rPr>
  </w:style>
  <w:style w:type="paragraph" w:styleId="PlainText">
    <w:name w:val="Plain Text"/>
    <w:basedOn w:val="Normal"/>
    <w:link w:val="PlainTextChar"/>
    <w:uiPriority w:val="99"/>
    <w:unhideWhenUsed/>
    <w:rsid w:val="002D232C"/>
    <w:pPr>
      <w:spacing w:after="0" w:line="240" w:lineRule="auto"/>
    </w:pPr>
    <w:rPr>
      <w:szCs w:val="21"/>
      <w:lang w:val="en-GB"/>
    </w:rPr>
  </w:style>
  <w:style w:type="character" w:customStyle="1" w:styleId="PlainTextChar">
    <w:name w:val="Plain Text Char"/>
    <w:link w:val="PlainText"/>
    <w:uiPriority w:val="99"/>
    <w:rsid w:val="002D232C"/>
    <w:rPr>
      <w:rFonts w:ascii="Calibri" w:hAnsi="Calibri"/>
      <w:szCs w:val="21"/>
      <w:lang w:val="en-GB"/>
    </w:rPr>
  </w:style>
  <w:style w:type="paragraph" w:styleId="NormalWeb">
    <w:name w:val="Normal (Web)"/>
    <w:basedOn w:val="Normal"/>
    <w:uiPriority w:val="99"/>
    <w:semiHidden/>
    <w:unhideWhenUsed/>
    <w:rsid w:val="00591F62"/>
    <w:pPr>
      <w:spacing w:before="100" w:beforeAutospacing="1" w:after="100" w:afterAutospacing="1" w:line="240" w:lineRule="auto"/>
    </w:pPr>
    <w:rPr>
      <w:rFonts w:ascii="Times New Roman" w:hAnsi="Times New Roman"/>
      <w:sz w:val="24"/>
      <w:szCs w:val="24"/>
      <w:lang w:val="en-GB" w:eastAsia="en-GB"/>
    </w:rPr>
  </w:style>
  <w:style w:type="paragraph" w:styleId="HTMLPreformatted">
    <w:name w:val="HTML Preformatted"/>
    <w:basedOn w:val="Normal"/>
    <w:link w:val="HTMLPreformattedChar"/>
    <w:uiPriority w:val="99"/>
    <w:unhideWhenUsed/>
    <w:rsid w:val="0015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153670"/>
    <w:rPr>
      <w:rFonts w:ascii="Courier New" w:eastAsia="Times New Roman" w:hAnsi="Courier New" w:cs="Courier New"/>
      <w:sz w:val="20"/>
      <w:szCs w:val="20"/>
    </w:rPr>
  </w:style>
  <w:style w:type="table" w:customStyle="1" w:styleId="TaulukkoRuudukko1">
    <w:name w:val="Taulukko Ruudukko1"/>
    <w:basedOn w:val="TableNormal"/>
    <w:next w:val="TableGrid"/>
    <w:uiPriority w:val="59"/>
    <w:rsid w:val="005F6866"/>
    <w:rPr>
      <w:rFonts w:ascii="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9C57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4358">
      <w:bodyDiv w:val="1"/>
      <w:marLeft w:val="0"/>
      <w:marRight w:val="0"/>
      <w:marTop w:val="0"/>
      <w:marBottom w:val="0"/>
      <w:divBdr>
        <w:top w:val="none" w:sz="0" w:space="0" w:color="auto"/>
        <w:left w:val="none" w:sz="0" w:space="0" w:color="auto"/>
        <w:bottom w:val="none" w:sz="0" w:space="0" w:color="auto"/>
        <w:right w:val="none" w:sz="0" w:space="0" w:color="auto"/>
      </w:divBdr>
      <w:divsChild>
        <w:div w:id="1068646568">
          <w:marLeft w:val="0"/>
          <w:marRight w:val="0"/>
          <w:marTop w:val="0"/>
          <w:marBottom w:val="0"/>
          <w:divBdr>
            <w:top w:val="none" w:sz="0" w:space="0" w:color="auto"/>
            <w:left w:val="none" w:sz="0" w:space="0" w:color="auto"/>
            <w:bottom w:val="none" w:sz="0" w:space="0" w:color="auto"/>
            <w:right w:val="none" w:sz="0" w:space="0" w:color="auto"/>
          </w:divBdr>
        </w:div>
        <w:div w:id="122693430">
          <w:marLeft w:val="0"/>
          <w:marRight w:val="0"/>
          <w:marTop w:val="0"/>
          <w:marBottom w:val="0"/>
          <w:divBdr>
            <w:top w:val="none" w:sz="0" w:space="0" w:color="auto"/>
            <w:left w:val="none" w:sz="0" w:space="0" w:color="auto"/>
            <w:bottom w:val="none" w:sz="0" w:space="0" w:color="auto"/>
            <w:right w:val="none" w:sz="0" w:space="0" w:color="auto"/>
          </w:divBdr>
        </w:div>
        <w:div w:id="1539006505">
          <w:marLeft w:val="0"/>
          <w:marRight w:val="0"/>
          <w:marTop w:val="0"/>
          <w:marBottom w:val="0"/>
          <w:divBdr>
            <w:top w:val="none" w:sz="0" w:space="0" w:color="auto"/>
            <w:left w:val="none" w:sz="0" w:space="0" w:color="auto"/>
            <w:bottom w:val="none" w:sz="0" w:space="0" w:color="auto"/>
            <w:right w:val="none" w:sz="0" w:space="0" w:color="auto"/>
          </w:divBdr>
        </w:div>
        <w:div w:id="400182637">
          <w:marLeft w:val="0"/>
          <w:marRight w:val="0"/>
          <w:marTop w:val="0"/>
          <w:marBottom w:val="0"/>
          <w:divBdr>
            <w:top w:val="none" w:sz="0" w:space="0" w:color="auto"/>
            <w:left w:val="none" w:sz="0" w:space="0" w:color="auto"/>
            <w:bottom w:val="none" w:sz="0" w:space="0" w:color="auto"/>
            <w:right w:val="none" w:sz="0" w:space="0" w:color="auto"/>
          </w:divBdr>
        </w:div>
        <w:div w:id="1700010300">
          <w:marLeft w:val="0"/>
          <w:marRight w:val="0"/>
          <w:marTop w:val="0"/>
          <w:marBottom w:val="0"/>
          <w:divBdr>
            <w:top w:val="none" w:sz="0" w:space="0" w:color="auto"/>
            <w:left w:val="none" w:sz="0" w:space="0" w:color="auto"/>
            <w:bottom w:val="none" w:sz="0" w:space="0" w:color="auto"/>
            <w:right w:val="none" w:sz="0" w:space="0" w:color="auto"/>
          </w:divBdr>
        </w:div>
        <w:div w:id="675307053">
          <w:marLeft w:val="0"/>
          <w:marRight w:val="0"/>
          <w:marTop w:val="0"/>
          <w:marBottom w:val="0"/>
          <w:divBdr>
            <w:top w:val="none" w:sz="0" w:space="0" w:color="auto"/>
            <w:left w:val="none" w:sz="0" w:space="0" w:color="auto"/>
            <w:bottom w:val="none" w:sz="0" w:space="0" w:color="auto"/>
            <w:right w:val="none" w:sz="0" w:space="0" w:color="auto"/>
          </w:divBdr>
        </w:div>
        <w:div w:id="2040857045">
          <w:marLeft w:val="0"/>
          <w:marRight w:val="0"/>
          <w:marTop w:val="0"/>
          <w:marBottom w:val="0"/>
          <w:divBdr>
            <w:top w:val="none" w:sz="0" w:space="0" w:color="auto"/>
            <w:left w:val="none" w:sz="0" w:space="0" w:color="auto"/>
            <w:bottom w:val="none" w:sz="0" w:space="0" w:color="auto"/>
            <w:right w:val="none" w:sz="0" w:space="0" w:color="auto"/>
          </w:divBdr>
        </w:div>
        <w:div w:id="1501920827">
          <w:marLeft w:val="0"/>
          <w:marRight w:val="0"/>
          <w:marTop w:val="0"/>
          <w:marBottom w:val="0"/>
          <w:divBdr>
            <w:top w:val="none" w:sz="0" w:space="0" w:color="auto"/>
            <w:left w:val="none" w:sz="0" w:space="0" w:color="auto"/>
            <w:bottom w:val="none" w:sz="0" w:space="0" w:color="auto"/>
            <w:right w:val="none" w:sz="0" w:space="0" w:color="auto"/>
          </w:divBdr>
        </w:div>
        <w:div w:id="966550493">
          <w:marLeft w:val="0"/>
          <w:marRight w:val="0"/>
          <w:marTop w:val="0"/>
          <w:marBottom w:val="0"/>
          <w:divBdr>
            <w:top w:val="none" w:sz="0" w:space="0" w:color="auto"/>
            <w:left w:val="none" w:sz="0" w:space="0" w:color="auto"/>
            <w:bottom w:val="none" w:sz="0" w:space="0" w:color="auto"/>
            <w:right w:val="none" w:sz="0" w:space="0" w:color="auto"/>
          </w:divBdr>
        </w:div>
        <w:div w:id="1197237021">
          <w:marLeft w:val="0"/>
          <w:marRight w:val="0"/>
          <w:marTop w:val="0"/>
          <w:marBottom w:val="0"/>
          <w:divBdr>
            <w:top w:val="none" w:sz="0" w:space="0" w:color="auto"/>
            <w:left w:val="none" w:sz="0" w:space="0" w:color="auto"/>
            <w:bottom w:val="none" w:sz="0" w:space="0" w:color="auto"/>
            <w:right w:val="none" w:sz="0" w:space="0" w:color="auto"/>
          </w:divBdr>
        </w:div>
        <w:div w:id="2044360056">
          <w:marLeft w:val="0"/>
          <w:marRight w:val="0"/>
          <w:marTop w:val="0"/>
          <w:marBottom w:val="0"/>
          <w:divBdr>
            <w:top w:val="none" w:sz="0" w:space="0" w:color="auto"/>
            <w:left w:val="none" w:sz="0" w:space="0" w:color="auto"/>
            <w:bottom w:val="none" w:sz="0" w:space="0" w:color="auto"/>
            <w:right w:val="none" w:sz="0" w:space="0" w:color="auto"/>
          </w:divBdr>
        </w:div>
        <w:div w:id="833447777">
          <w:marLeft w:val="0"/>
          <w:marRight w:val="0"/>
          <w:marTop w:val="0"/>
          <w:marBottom w:val="0"/>
          <w:divBdr>
            <w:top w:val="none" w:sz="0" w:space="0" w:color="auto"/>
            <w:left w:val="none" w:sz="0" w:space="0" w:color="auto"/>
            <w:bottom w:val="none" w:sz="0" w:space="0" w:color="auto"/>
            <w:right w:val="none" w:sz="0" w:space="0" w:color="auto"/>
          </w:divBdr>
        </w:div>
        <w:div w:id="416708596">
          <w:marLeft w:val="0"/>
          <w:marRight w:val="0"/>
          <w:marTop w:val="0"/>
          <w:marBottom w:val="0"/>
          <w:divBdr>
            <w:top w:val="none" w:sz="0" w:space="0" w:color="auto"/>
            <w:left w:val="none" w:sz="0" w:space="0" w:color="auto"/>
            <w:bottom w:val="none" w:sz="0" w:space="0" w:color="auto"/>
            <w:right w:val="none" w:sz="0" w:space="0" w:color="auto"/>
          </w:divBdr>
        </w:div>
        <w:div w:id="1750690440">
          <w:marLeft w:val="0"/>
          <w:marRight w:val="0"/>
          <w:marTop w:val="0"/>
          <w:marBottom w:val="0"/>
          <w:divBdr>
            <w:top w:val="none" w:sz="0" w:space="0" w:color="auto"/>
            <w:left w:val="none" w:sz="0" w:space="0" w:color="auto"/>
            <w:bottom w:val="none" w:sz="0" w:space="0" w:color="auto"/>
            <w:right w:val="none" w:sz="0" w:space="0" w:color="auto"/>
          </w:divBdr>
        </w:div>
        <w:div w:id="2092314388">
          <w:marLeft w:val="0"/>
          <w:marRight w:val="0"/>
          <w:marTop w:val="0"/>
          <w:marBottom w:val="0"/>
          <w:divBdr>
            <w:top w:val="none" w:sz="0" w:space="0" w:color="auto"/>
            <w:left w:val="none" w:sz="0" w:space="0" w:color="auto"/>
            <w:bottom w:val="none" w:sz="0" w:space="0" w:color="auto"/>
            <w:right w:val="none" w:sz="0" w:space="0" w:color="auto"/>
          </w:divBdr>
        </w:div>
        <w:div w:id="948464894">
          <w:marLeft w:val="0"/>
          <w:marRight w:val="0"/>
          <w:marTop w:val="0"/>
          <w:marBottom w:val="0"/>
          <w:divBdr>
            <w:top w:val="none" w:sz="0" w:space="0" w:color="auto"/>
            <w:left w:val="none" w:sz="0" w:space="0" w:color="auto"/>
            <w:bottom w:val="none" w:sz="0" w:space="0" w:color="auto"/>
            <w:right w:val="none" w:sz="0" w:space="0" w:color="auto"/>
          </w:divBdr>
        </w:div>
        <w:div w:id="1686128951">
          <w:marLeft w:val="0"/>
          <w:marRight w:val="0"/>
          <w:marTop w:val="0"/>
          <w:marBottom w:val="0"/>
          <w:divBdr>
            <w:top w:val="none" w:sz="0" w:space="0" w:color="auto"/>
            <w:left w:val="none" w:sz="0" w:space="0" w:color="auto"/>
            <w:bottom w:val="none" w:sz="0" w:space="0" w:color="auto"/>
            <w:right w:val="none" w:sz="0" w:space="0" w:color="auto"/>
          </w:divBdr>
        </w:div>
        <w:div w:id="1605382722">
          <w:marLeft w:val="0"/>
          <w:marRight w:val="0"/>
          <w:marTop w:val="0"/>
          <w:marBottom w:val="0"/>
          <w:divBdr>
            <w:top w:val="none" w:sz="0" w:space="0" w:color="auto"/>
            <w:left w:val="none" w:sz="0" w:space="0" w:color="auto"/>
            <w:bottom w:val="none" w:sz="0" w:space="0" w:color="auto"/>
            <w:right w:val="none" w:sz="0" w:space="0" w:color="auto"/>
          </w:divBdr>
        </w:div>
        <w:div w:id="729616551">
          <w:marLeft w:val="0"/>
          <w:marRight w:val="0"/>
          <w:marTop w:val="0"/>
          <w:marBottom w:val="0"/>
          <w:divBdr>
            <w:top w:val="none" w:sz="0" w:space="0" w:color="auto"/>
            <w:left w:val="none" w:sz="0" w:space="0" w:color="auto"/>
            <w:bottom w:val="none" w:sz="0" w:space="0" w:color="auto"/>
            <w:right w:val="none" w:sz="0" w:space="0" w:color="auto"/>
          </w:divBdr>
        </w:div>
        <w:div w:id="1513646994">
          <w:marLeft w:val="0"/>
          <w:marRight w:val="0"/>
          <w:marTop w:val="0"/>
          <w:marBottom w:val="0"/>
          <w:divBdr>
            <w:top w:val="none" w:sz="0" w:space="0" w:color="auto"/>
            <w:left w:val="none" w:sz="0" w:space="0" w:color="auto"/>
            <w:bottom w:val="none" w:sz="0" w:space="0" w:color="auto"/>
            <w:right w:val="none" w:sz="0" w:space="0" w:color="auto"/>
          </w:divBdr>
        </w:div>
        <w:div w:id="1983998995">
          <w:marLeft w:val="0"/>
          <w:marRight w:val="0"/>
          <w:marTop w:val="0"/>
          <w:marBottom w:val="0"/>
          <w:divBdr>
            <w:top w:val="none" w:sz="0" w:space="0" w:color="auto"/>
            <w:left w:val="none" w:sz="0" w:space="0" w:color="auto"/>
            <w:bottom w:val="none" w:sz="0" w:space="0" w:color="auto"/>
            <w:right w:val="none" w:sz="0" w:space="0" w:color="auto"/>
          </w:divBdr>
        </w:div>
        <w:div w:id="1134909891">
          <w:marLeft w:val="0"/>
          <w:marRight w:val="0"/>
          <w:marTop w:val="0"/>
          <w:marBottom w:val="0"/>
          <w:divBdr>
            <w:top w:val="none" w:sz="0" w:space="0" w:color="auto"/>
            <w:left w:val="none" w:sz="0" w:space="0" w:color="auto"/>
            <w:bottom w:val="none" w:sz="0" w:space="0" w:color="auto"/>
            <w:right w:val="none" w:sz="0" w:space="0" w:color="auto"/>
          </w:divBdr>
        </w:div>
        <w:div w:id="886525367">
          <w:marLeft w:val="0"/>
          <w:marRight w:val="0"/>
          <w:marTop w:val="0"/>
          <w:marBottom w:val="0"/>
          <w:divBdr>
            <w:top w:val="none" w:sz="0" w:space="0" w:color="auto"/>
            <w:left w:val="none" w:sz="0" w:space="0" w:color="auto"/>
            <w:bottom w:val="none" w:sz="0" w:space="0" w:color="auto"/>
            <w:right w:val="none" w:sz="0" w:space="0" w:color="auto"/>
          </w:divBdr>
        </w:div>
        <w:div w:id="268397757">
          <w:marLeft w:val="0"/>
          <w:marRight w:val="0"/>
          <w:marTop w:val="0"/>
          <w:marBottom w:val="0"/>
          <w:divBdr>
            <w:top w:val="none" w:sz="0" w:space="0" w:color="auto"/>
            <w:left w:val="none" w:sz="0" w:space="0" w:color="auto"/>
            <w:bottom w:val="none" w:sz="0" w:space="0" w:color="auto"/>
            <w:right w:val="none" w:sz="0" w:space="0" w:color="auto"/>
          </w:divBdr>
        </w:div>
        <w:div w:id="680813899">
          <w:marLeft w:val="0"/>
          <w:marRight w:val="0"/>
          <w:marTop w:val="0"/>
          <w:marBottom w:val="0"/>
          <w:divBdr>
            <w:top w:val="none" w:sz="0" w:space="0" w:color="auto"/>
            <w:left w:val="none" w:sz="0" w:space="0" w:color="auto"/>
            <w:bottom w:val="none" w:sz="0" w:space="0" w:color="auto"/>
            <w:right w:val="none" w:sz="0" w:space="0" w:color="auto"/>
          </w:divBdr>
        </w:div>
        <w:div w:id="384985517">
          <w:marLeft w:val="0"/>
          <w:marRight w:val="0"/>
          <w:marTop w:val="0"/>
          <w:marBottom w:val="0"/>
          <w:divBdr>
            <w:top w:val="none" w:sz="0" w:space="0" w:color="auto"/>
            <w:left w:val="none" w:sz="0" w:space="0" w:color="auto"/>
            <w:bottom w:val="none" w:sz="0" w:space="0" w:color="auto"/>
            <w:right w:val="none" w:sz="0" w:space="0" w:color="auto"/>
          </w:divBdr>
        </w:div>
        <w:div w:id="777914888">
          <w:marLeft w:val="0"/>
          <w:marRight w:val="0"/>
          <w:marTop w:val="0"/>
          <w:marBottom w:val="0"/>
          <w:divBdr>
            <w:top w:val="none" w:sz="0" w:space="0" w:color="auto"/>
            <w:left w:val="none" w:sz="0" w:space="0" w:color="auto"/>
            <w:bottom w:val="none" w:sz="0" w:space="0" w:color="auto"/>
            <w:right w:val="none" w:sz="0" w:space="0" w:color="auto"/>
          </w:divBdr>
        </w:div>
        <w:div w:id="1522088635">
          <w:marLeft w:val="0"/>
          <w:marRight w:val="0"/>
          <w:marTop w:val="0"/>
          <w:marBottom w:val="0"/>
          <w:divBdr>
            <w:top w:val="none" w:sz="0" w:space="0" w:color="auto"/>
            <w:left w:val="none" w:sz="0" w:space="0" w:color="auto"/>
            <w:bottom w:val="none" w:sz="0" w:space="0" w:color="auto"/>
            <w:right w:val="none" w:sz="0" w:space="0" w:color="auto"/>
          </w:divBdr>
        </w:div>
        <w:div w:id="783037634">
          <w:marLeft w:val="0"/>
          <w:marRight w:val="0"/>
          <w:marTop w:val="0"/>
          <w:marBottom w:val="0"/>
          <w:divBdr>
            <w:top w:val="none" w:sz="0" w:space="0" w:color="auto"/>
            <w:left w:val="none" w:sz="0" w:space="0" w:color="auto"/>
            <w:bottom w:val="none" w:sz="0" w:space="0" w:color="auto"/>
            <w:right w:val="none" w:sz="0" w:space="0" w:color="auto"/>
          </w:divBdr>
        </w:div>
      </w:divsChild>
    </w:div>
    <w:div w:id="270550280">
      <w:bodyDiv w:val="1"/>
      <w:marLeft w:val="0"/>
      <w:marRight w:val="0"/>
      <w:marTop w:val="0"/>
      <w:marBottom w:val="0"/>
      <w:divBdr>
        <w:top w:val="none" w:sz="0" w:space="0" w:color="auto"/>
        <w:left w:val="none" w:sz="0" w:space="0" w:color="auto"/>
        <w:bottom w:val="none" w:sz="0" w:space="0" w:color="auto"/>
        <w:right w:val="none" w:sz="0" w:space="0" w:color="auto"/>
      </w:divBdr>
      <w:divsChild>
        <w:div w:id="700403228">
          <w:marLeft w:val="0"/>
          <w:marRight w:val="0"/>
          <w:marTop w:val="0"/>
          <w:marBottom w:val="0"/>
          <w:divBdr>
            <w:top w:val="none" w:sz="0" w:space="0" w:color="auto"/>
            <w:left w:val="none" w:sz="0" w:space="0" w:color="auto"/>
            <w:bottom w:val="none" w:sz="0" w:space="0" w:color="auto"/>
            <w:right w:val="none" w:sz="0" w:space="0" w:color="auto"/>
          </w:divBdr>
        </w:div>
        <w:div w:id="887884983">
          <w:marLeft w:val="0"/>
          <w:marRight w:val="0"/>
          <w:marTop w:val="0"/>
          <w:marBottom w:val="0"/>
          <w:divBdr>
            <w:top w:val="none" w:sz="0" w:space="0" w:color="auto"/>
            <w:left w:val="none" w:sz="0" w:space="0" w:color="auto"/>
            <w:bottom w:val="none" w:sz="0" w:space="0" w:color="auto"/>
            <w:right w:val="none" w:sz="0" w:space="0" w:color="auto"/>
          </w:divBdr>
        </w:div>
        <w:div w:id="1490712577">
          <w:marLeft w:val="0"/>
          <w:marRight w:val="0"/>
          <w:marTop w:val="0"/>
          <w:marBottom w:val="0"/>
          <w:divBdr>
            <w:top w:val="none" w:sz="0" w:space="0" w:color="auto"/>
            <w:left w:val="none" w:sz="0" w:space="0" w:color="auto"/>
            <w:bottom w:val="none" w:sz="0" w:space="0" w:color="auto"/>
            <w:right w:val="none" w:sz="0" w:space="0" w:color="auto"/>
          </w:divBdr>
        </w:div>
        <w:div w:id="1748114172">
          <w:marLeft w:val="0"/>
          <w:marRight w:val="0"/>
          <w:marTop w:val="0"/>
          <w:marBottom w:val="0"/>
          <w:divBdr>
            <w:top w:val="none" w:sz="0" w:space="0" w:color="auto"/>
            <w:left w:val="none" w:sz="0" w:space="0" w:color="auto"/>
            <w:bottom w:val="none" w:sz="0" w:space="0" w:color="auto"/>
            <w:right w:val="none" w:sz="0" w:space="0" w:color="auto"/>
          </w:divBdr>
        </w:div>
        <w:div w:id="1415055008">
          <w:marLeft w:val="0"/>
          <w:marRight w:val="0"/>
          <w:marTop w:val="0"/>
          <w:marBottom w:val="0"/>
          <w:divBdr>
            <w:top w:val="none" w:sz="0" w:space="0" w:color="auto"/>
            <w:left w:val="none" w:sz="0" w:space="0" w:color="auto"/>
            <w:bottom w:val="none" w:sz="0" w:space="0" w:color="auto"/>
            <w:right w:val="none" w:sz="0" w:space="0" w:color="auto"/>
          </w:divBdr>
        </w:div>
        <w:div w:id="648633637">
          <w:marLeft w:val="0"/>
          <w:marRight w:val="0"/>
          <w:marTop w:val="0"/>
          <w:marBottom w:val="0"/>
          <w:divBdr>
            <w:top w:val="none" w:sz="0" w:space="0" w:color="auto"/>
            <w:left w:val="none" w:sz="0" w:space="0" w:color="auto"/>
            <w:bottom w:val="none" w:sz="0" w:space="0" w:color="auto"/>
            <w:right w:val="none" w:sz="0" w:space="0" w:color="auto"/>
          </w:divBdr>
        </w:div>
        <w:div w:id="1891381476">
          <w:marLeft w:val="0"/>
          <w:marRight w:val="0"/>
          <w:marTop w:val="0"/>
          <w:marBottom w:val="0"/>
          <w:divBdr>
            <w:top w:val="none" w:sz="0" w:space="0" w:color="auto"/>
            <w:left w:val="none" w:sz="0" w:space="0" w:color="auto"/>
            <w:bottom w:val="none" w:sz="0" w:space="0" w:color="auto"/>
            <w:right w:val="none" w:sz="0" w:space="0" w:color="auto"/>
          </w:divBdr>
        </w:div>
        <w:div w:id="924802716">
          <w:marLeft w:val="0"/>
          <w:marRight w:val="0"/>
          <w:marTop w:val="0"/>
          <w:marBottom w:val="0"/>
          <w:divBdr>
            <w:top w:val="none" w:sz="0" w:space="0" w:color="auto"/>
            <w:left w:val="none" w:sz="0" w:space="0" w:color="auto"/>
            <w:bottom w:val="none" w:sz="0" w:space="0" w:color="auto"/>
            <w:right w:val="none" w:sz="0" w:space="0" w:color="auto"/>
          </w:divBdr>
        </w:div>
        <w:div w:id="989401345">
          <w:marLeft w:val="0"/>
          <w:marRight w:val="0"/>
          <w:marTop w:val="0"/>
          <w:marBottom w:val="0"/>
          <w:divBdr>
            <w:top w:val="none" w:sz="0" w:space="0" w:color="auto"/>
            <w:left w:val="none" w:sz="0" w:space="0" w:color="auto"/>
            <w:bottom w:val="none" w:sz="0" w:space="0" w:color="auto"/>
            <w:right w:val="none" w:sz="0" w:space="0" w:color="auto"/>
          </w:divBdr>
        </w:div>
        <w:div w:id="1306668039">
          <w:marLeft w:val="0"/>
          <w:marRight w:val="0"/>
          <w:marTop w:val="0"/>
          <w:marBottom w:val="0"/>
          <w:divBdr>
            <w:top w:val="none" w:sz="0" w:space="0" w:color="auto"/>
            <w:left w:val="none" w:sz="0" w:space="0" w:color="auto"/>
            <w:bottom w:val="none" w:sz="0" w:space="0" w:color="auto"/>
            <w:right w:val="none" w:sz="0" w:space="0" w:color="auto"/>
          </w:divBdr>
        </w:div>
        <w:div w:id="660233842">
          <w:marLeft w:val="0"/>
          <w:marRight w:val="0"/>
          <w:marTop w:val="0"/>
          <w:marBottom w:val="0"/>
          <w:divBdr>
            <w:top w:val="none" w:sz="0" w:space="0" w:color="auto"/>
            <w:left w:val="none" w:sz="0" w:space="0" w:color="auto"/>
            <w:bottom w:val="none" w:sz="0" w:space="0" w:color="auto"/>
            <w:right w:val="none" w:sz="0" w:space="0" w:color="auto"/>
          </w:divBdr>
        </w:div>
        <w:div w:id="1906916829">
          <w:marLeft w:val="0"/>
          <w:marRight w:val="0"/>
          <w:marTop w:val="0"/>
          <w:marBottom w:val="0"/>
          <w:divBdr>
            <w:top w:val="none" w:sz="0" w:space="0" w:color="auto"/>
            <w:left w:val="none" w:sz="0" w:space="0" w:color="auto"/>
            <w:bottom w:val="none" w:sz="0" w:space="0" w:color="auto"/>
            <w:right w:val="none" w:sz="0" w:space="0" w:color="auto"/>
          </w:divBdr>
        </w:div>
        <w:div w:id="1485852872">
          <w:marLeft w:val="0"/>
          <w:marRight w:val="0"/>
          <w:marTop w:val="0"/>
          <w:marBottom w:val="0"/>
          <w:divBdr>
            <w:top w:val="none" w:sz="0" w:space="0" w:color="auto"/>
            <w:left w:val="none" w:sz="0" w:space="0" w:color="auto"/>
            <w:bottom w:val="none" w:sz="0" w:space="0" w:color="auto"/>
            <w:right w:val="none" w:sz="0" w:space="0" w:color="auto"/>
          </w:divBdr>
        </w:div>
        <w:div w:id="721102742">
          <w:marLeft w:val="0"/>
          <w:marRight w:val="0"/>
          <w:marTop w:val="0"/>
          <w:marBottom w:val="0"/>
          <w:divBdr>
            <w:top w:val="none" w:sz="0" w:space="0" w:color="auto"/>
            <w:left w:val="none" w:sz="0" w:space="0" w:color="auto"/>
            <w:bottom w:val="none" w:sz="0" w:space="0" w:color="auto"/>
            <w:right w:val="none" w:sz="0" w:space="0" w:color="auto"/>
          </w:divBdr>
        </w:div>
        <w:div w:id="773404405">
          <w:marLeft w:val="0"/>
          <w:marRight w:val="0"/>
          <w:marTop w:val="0"/>
          <w:marBottom w:val="0"/>
          <w:divBdr>
            <w:top w:val="none" w:sz="0" w:space="0" w:color="auto"/>
            <w:left w:val="none" w:sz="0" w:space="0" w:color="auto"/>
            <w:bottom w:val="none" w:sz="0" w:space="0" w:color="auto"/>
            <w:right w:val="none" w:sz="0" w:space="0" w:color="auto"/>
          </w:divBdr>
        </w:div>
        <w:div w:id="1568490036">
          <w:marLeft w:val="0"/>
          <w:marRight w:val="0"/>
          <w:marTop w:val="0"/>
          <w:marBottom w:val="0"/>
          <w:divBdr>
            <w:top w:val="none" w:sz="0" w:space="0" w:color="auto"/>
            <w:left w:val="none" w:sz="0" w:space="0" w:color="auto"/>
            <w:bottom w:val="none" w:sz="0" w:space="0" w:color="auto"/>
            <w:right w:val="none" w:sz="0" w:space="0" w:color="auto"/>
          </w:divBdr>
        </w:div>
        <w:div w:id="1580946539">
          <w:marLeft w:val="0"/>
          <w:marRight w:val="0"/>
          <w:marTop w:val="0"/>
          <w:marBottom w:val="0"/>
          <w:divBdr>
            <w:top w:val="none" w:sz="0" w:space="0" w:color="auto"/>
            <w:left w:val="none" w:sz="0" w:space="0" w:color="auto"/>
            <w:bottom w:val="none" w:sz="0" w:space="0" w:color="auto"/>
            <w:right w:val="none" w:sz="0" w:space="0" w:color="auto"/>
          </w:divBdr>
        </w:div>
        <w:div w:id="606961421">
          <w:marLeft w:val="0"/>
          <w:marRight w:val="0"/>
          <w:marTop w:val="0"/>
          <w:marBottom w:val="0"/>
          <w:divBdr>
            <w:top w:val="none" w:sz="0" w:space="0" w:color="auto"/>
            <w:left w:val="none" w:sz="0" w:space="0" w:color="auto"/>
            <w:bottom w:val="none" w:sz="0" w:space="0" w:color="auto"/>
            <w:right w:val="none" w:sz="0" w:space="0" w:color="auto"/>
          </w:divBdr>
        </w:div>
        <w:div w:id="1331905574">
          <w:marLeft w:val="0"/>
          <w:marRight w:val="0"/>
          <w:marTop w:val="0"/>
          <w:marBottom w:val="0"/>
          <w:divBdr>
            <w:top w:val="none" w:sz="0" w:space="0" w:color="auto"/>
            <w:left w:val="none" w:sz="0" w:space="0" w:color="auto"/>
            <w:bottom w:val="none" w:sz="0" w:space="0" w:color="auto"/>
            <w:right w:val="none" w:sz="0" w:space="0" w:color="auto"/>
          </w:divBdr>
        </w:div>
        <w:div w:id="41486922">
          <w:marLeft w:val="0"/>
          <w:marRight w:val="0"/>
          <w:marTop w:val="0"/>
          <w:marBottom w:val="0"/>
          <w:divBdr>
            <w:top w:val="none" w:sz="0" w:space="0" w:color="auto"/>
            <w:left w:val="none" w:sz="0" w:space="0" w:color="auto"/>
            <w:bottom w:val="none" w:sz="0" w:space="0" w:color="auto"/>
            <w:right w:val="none" w:sz="0" w:space="0" w:color="auto"/>
          </w:divBdr>
        </w:div>
        <w:div w:id="1284772381">
          <w:marLeft w:val="0"/>
          <w:marRight w:val="0"/>
          <w:marTop w:val="0"/>
          <w:marBottom w:val="0"/>
          <w:divBdr>
            <w:top w:val="none" w:sz="0" w:space="0" w:color="auto"/>
            <w:left w:val="none" w:sz="0" w:space="0" w:color="auto"/>
            <w:bottom w:val="none" w:sz="0" w:space="0" w:color="auto"/>
            <w:right w:val="none" w:sz="0" w:space="0" w:color="auto"/>
          </w:divBdr>
        </w:div>
        <w:div w:id="16738319">
          <w:marLeft w:val="0"/>
          <w:marRight w:val="0"/>
          <w:marTop w:val="0"/>
          <w:marBottom w:val="0"/>
          <w:divBdr>
            <w:top w:val="none" w:sz="0" w:space="0" w:color="auto"/>
            <w:left w:val="none" w:sz="0" w:space="0" w:color="auto"/>
            <w:bottom w:val="none" w:sz="0" w:space="0" w:color="auto"/>
            <w:right w:val="none" w:sz="0" w:space="0" w:color="auto"/>
          </w:divBdr>
        </w:div>
        <w:div w:id="940725565">
          <w:marLeft w:val="0"/>
          <w:marRight w:val="0"/>
          <w:marTop w:val="0"/>
          <w:marBottom w:val="0"/>
          <w:divBdr>
            <w:top w:val="none" w:sz="0" w:space="0" w:color="auto"/>
            <w:left w:val="none" w:sz="0" w:space="0" w:color="auto"/>
            <w:bottom w:val="none" w:sz="0" w:space="0" w:color="auto"/>
            <w:right w:val="none" w:sz="0" w:space="0" w:color="auto"/>
          </w:divBdr>
        </w:div>
        <w:div w:id="583997730">
          <w:marLeft w:val="0"/>
          <w:marRight w:val="0"/>
          <w:marTop w:val="0"/>
          <w:marBottom w:val="0"/>
          <w:divBdr>
            <w:top w:val="none" w:sz="0" w:space="0" w:color="auto"/>
            <w:left w:val="none" w:sz="0" w:space="0" w:color="auto"/>
            <w:bottom w:val="none" w:sz="0" w:space="0" w:color="auto"/>
            <w:right w:val="none" w:sz="0" w:space="0" w:color="auto"/>
          </w:divBdr>
        </w:div>
        <w:div w:id="1254247044">
          <w:marLeft w:val="0"/>
          <w:marRight w:val="0"/>
          <w:marTop w:val="0"/>
          <w:marBottom w:val="0"/>
          <w:divBdr>
            <w:top w:val="none" w:sz="0" w:space="0" w:color="auto"/>
            <w:left w:val="none" w:sz="0" w:space="0" w:color="auto"/>
            <w:bottom w:val="none" w:sz="0" w:space="0" w:color="auto"/>
            <w:right w:val="none" w:sz="0" w:space="0" w:color="auto"/>
          </w:divBdr>
        </w:div>
        <w:div w:id="1517228454">
          <w:marLeft w:val="0"/>
          <w:marRight w:val="0"/>
          <w:marTop w:val="0"/>
          <w:marBottom w:val="0"/>
          <w:divBdr>
            <w:top w:val="none" w:sz="0" w:space="0" w:color="auto"/>
            <w:left w:val="none" w:sz="0" w:space="0" w:color="auto"/>
            <w:bottom w:val="none" w:sz="0" w:space="0" w:color="auto"/>
            <w:right w:val="none" w:sz="0" w:space="0" w:color="auto"/>
          </w:divBdr>
        </w:div>
        <w:div w:id="281620986">
          <w:marLeft w:val="0"/>
          <w:marRight w:val="0"/>
          <w:marTop w:val="0"/>
          <w:marBottom w:val="0"/>
          <w:divBdr>
            <w:top w:val="none" w:sz="0" w:space="0" w:color="auto"/>
            <w:left w:val="none" w:sz="0" w:space="0" w:color="auto"/>
            <w:bottom w:val="none" w:sz="0" w:space="0" w:color="auto"/>
            <w:right w:val="none" w:sz="0" w:space="0" w:color="auto"/>
          </w:divBdr>
        </w:div>
        <w:div w:id="1815679354">
          <w:marLeft w:val="0"/>
          <w:marRight w:val="0"/>
          <w:marTop w:val="0"/>
          <w:marBottom w:val="0"/>
          <w:divBdr>
            <w:top w:val="none" w:sz="0" w:space="0" w:color="auto"/>
            <w:left w:val="none" w:sz="0" w:space="0" w:color="auto"/>
            <w:bottom w:val="none" w:sz="0" w:space="0" w:color="auto"/>
            <w:right w:val="none" w:sz="0" w:space="0" w:color="auto"/>
          </w:divBdr>
        </w:div>
        <w:div w:id="42365556">
          <w:marLeft w:val="0"/>
          <w:marRight w:val="0"/>
          <w:marTop w:val="0"/>
          <w:marBottom w:val="0"/>
          <w:divBdr>
            <w:top w:val="none" w:sz="0" w:space="0" w:color="auto"/>
            <w:left w:val="none" w:sz="0" w:space="0" w:color="auto"/>
            <w:bottom w:val="none" w:sz="0" w:space="0" w:color="auto"/>
            <w:right w:val="none" w:sz="0" w:space="0" w:color="auto"/>
          </w:divBdr>
        </w:div>
        <w:div w:id="1810898038">
          <w:marLeft w:val="0"/>
          <w:marRight w:val="0"/>
          <w:marTop w:val="0"/>
          <w:marBottom w:val="0"/>
          <w:divBdr>
            <w:top w:val="none" w:sz="0" w:space="0" w:color="auto"/>
            <w:left w:val="none" w:sz="0" w:space="0" w:color="auto"/>
            <w:bottom w:val="none" w:sz="0" w:space="0" w:color="auto"/>
            <w:right w:val="none" w:sz="0" w:space="0" w:color="auto"/>
          </w:divBdr>
        </w:div>
        <w:div w:id="1768382688">
          <w:marLeft w:val="0"/>
          <w:marRight w:val="0"/>
          <w:marTop w:val="0"/>
          <w:marBottom w:val="0"/>
          <w:divBdr>
            <w:top w:val="none" w:sz="0" w:space="0" w:color="auto"/>
            <w:left w:val="none" w:sz="0" w:space="0" w:color="auto"/>
            <w:bottom w:val="none" w:sz="0" w:space="0" w:color="auto"/>
            <w:right w:val="none" w:sz="0" w:space="0" w:color="auto"/>
          </w:divBdr>
        </w:div>
        <w:div w:id="355883901">
          <w:marLeft w:val="0"/>
          <w:marRight w:val="0"/>
          <w:marTop w:val="0"/>
          <w:marBottom w:val="0"/>
          <w:divBdr>
            <w:top w:val="none" w:sz="0" w:space="0" w:color="auto"/>
            <w:left w:val="none" w:sz="0" w:space="0" w:color="auto"/>
            <w:bottom w:val="none" w:sz="0" w:space="0" w:color="auto"/>
            <w:right w:val="none" w:sz="0" w:space="0" w:color="auto"/>
          </w:divBdr>
        </w:div>
        <w:div w:id="1700621743">
          <w:marLeft w:val="0"/>
          <w:marRight w:val="0"/>
          <w:marTop w:val="0"/>
          <w:marBottom w:val="0"/>
          <w:divBdr>
            <w:top w:val="none" w:sz="0" w:space="0" w:color="auto"/>
            <w:left w:val="none" w:sz="0" w:space="0" w:color="auto"/>
            <w:bottom w:val="none" w:sz="0" w:space="0" w:color="auto"/>
            <w:right w:val="none" w:sz="0" w:space="0" w:color="auto"/>
          </w:divBdr>
        </w:div>
        <w:div w:id="187259662">
          <w:marLeft w:val="0"/>
          <w:marRight w:val="0"/>
          <w:marTop w:val="0"/>
          <w:marBottom w:val="0"/>
          <w:divBdr>
            <w:top w:val="none" w:sz="0" w:space="0" w:color="auto"/>
            <w:left w:val="none" w:sz="0" w:space="0" w:color="auto"/>
            <w:bottom w:val="none" w:sz="0" w:space="0" w:color="auto"/>
            <w:right w:val="none" w:sz="0" w:space="0" w:color="auto"/>
          </w:divBdr>
        </w:div>
        <w:div w:id="1189367303">
          <w:marLeft w:val="0"/>
          <w:marRight w:val="0"/>
          <w:marTop w:val="0"/>
          <w:marBottom w:val="0"/>
          <w:divBdr>
            <w:top w:val="none" w:sz="0" w:space="0" w:color="auto"/>
            <w:left w:val="none" w:sz="0" w:space="0" w:color="auto"/>
            <w:bottom w:val="none" w:sz="0" w:space="0" w:color="auto"/>
            <w:right w:val="none" w:sz="0" w:space="0" w:color="auto"/>
          </w:divBdr>
        </w:div>
        <w:div w:id="2029790934">
          <w:marLeft w:val="0"/>
          <w:marRight w:val="0"/>
          <w:marTop w:val="0"/>
          <w:marBottom w:val="0"/>
          <w:divBdr>
            <w:top w:val="none" w:sz="0" w:space="0" w:color="auto"/>
            <w:left w:val="none" w:sz="0" w:space="0" w:color="auto"/>
            <w:bottom w:val="none" w:sz="0" w:space="0" w:color="auto"/>
            <w:right w:val="none" w:sz="0" w:space="0" w:color="auto"/>
          </w:divBdr>
        </w:div>
        <w:div w:id="2054960225">
          <w:marLeft w:val="0"/>
          <w:marRight w:val="0"/>
          <w:marTop w:val="0"/>
          <w:marBottom w:val="0"/>
          <w:divBdr>
            <w:top w:val="none" w:sz="0" w:space="0" w:color="auto"/>
            <w:left w:val="none" w:sz="0" w:space="0" w:color="auto"/>
            <w:bottom w:val="none" w:sz="0" w:space="0" w:color="auto"/>
            <w:right w:val="none" w:sz="0" w:space="0" w:color="auto"/>
          </w:divBdr>
        </w:div>
      </w:divsChild>
    </w:div>
    <w:div w:id="454375956">
      <w:bodyDiv w:val="1"/>
      <w:marLeft w:val="0"/>
      <w:marRight w:val="0"/>
      <w:marTop w:val="0"/>
      <w:marBottom w:val="0"/>
      <w:divBdr>
        <w:top w:val="none" w:sz="0" w:space="0" w:color="auto"/>
        <w:left w:val="none" w:sz="0" w:space="0" w:color="auto"/>
        <w:bottom w:val="none" w:sz="0" w:space="0" w:color="auto"/>
        <w:right w:val="none" w:sz="0" w:space="0" w:color="auto"/>
      </w:divBdr>
    </w:div>
    <w:div w:id="692003446">
      <w:bodyDiv w:val="1"/>
      <w:marLeft w:val="0"/>
      <w:marRight w:val="0"/>
      <w:marTop w:val="0"/>
      <w:marBottom w:val="0"/>
      <w:divBdr>
        <w:top w:val="none" w:sz="0" w:space="0" w:color="auto"/>
        <w:left w:val="none" w:sz="0" w:space="0" w:color="auto"/>
        <w:bottom w:val="none" w:sz="0" w:space="0" w:color="auto"/>
        <w:right w:val="none" w:sz="0" w:space="0" w:color="auto"/>
      </w:divBdr>
      <w:divsChild>
        <w:div w:id="1127966191">
          <w:marLeft w:val="0"/>
          <w:marRight w:val="0"/>
          <w:marTop w:val="0"/>
          <w:marBottom w:val="0"/>
          <w:divBdr>
            <w:top w:val="none" w:sz="0" w:space="0" w:color="auto"/>
            <w:left w:val="none" w:sz="0" w:space="0" w:color="auto"/>
            <w:bottom w:val="none" w:sz="0" w:space="0" w:color="auto"/>
            <w:right w:val="none" w:sz="0" w:space="0" w:color="auto"/>
          </w:divBdr>
        </w:div>
        <w:div w:id="440957671">
          <w:marLeft w:val="0"/>
          <w:marRight w:val="0"/>
          <w:marTop w:val="0"/>
          <w:marBottom w:val="0"/>
          <w:divBdr>
            <w:top w:val="none" w:sz="0" w:space="0" w:color="auto"/>
            <w:left w:val="none" w:sz="0" w:space="0" w:color="auto"/>
            <w:bottom w:val="none" w:sz="0" w:space="0" w:color="auto"/>
            <w:right w:val="none" w:sz="0" w:space="0" w:color="auto"/>
          </w:divBdr>
        </w:div>
        <w:div w:id="710299863">
          <w:marLeft w:val="0"/>
          <w:marRight w:val="0"/>
          <w:marTop w:val="0"/>
          <w:marBottom w:val="0"/>
          <w:divBdr>
            <w:top w:val="none" w:sz="0" w:space="0" w:color="auto"/>
            <w:left w:val="none" w:sz="0" w:space="0" w:color="auto"/>
            <w:bottom w:val="none" w:sz="0" w:space="0" w:color="auto"/>
            <w:right w:val="none" w:sz="0" w:space="0" w:color="auto"/>
          </w:divBdr>
        </w:div>
        <w:div w:id="2066560779">
          <w:marLeft w:val="0"/>
          <w:marRight w:val="0"/>
          <w:marTop w:val="0"/>
          <w:marBottom w:val="0"/>
          <w:divBdr>
            <w:top w:val="none" w:sz="0" w:space="0" w:color="auto"/>
            <w:left w:val="none" w:sz="0" w:space="0" w:color="auto"/>
            <w:bottom w:val="none" w:sz="0" w:space="0" w:color="auto"/>
            <w:right w:val="none" w:sz="0" w:space="0" w:color="auto"/>
          </w:divBdr>
        </w:div>
        <w:div w:id="1003555953">
          <w:marLeft w:val="0"/>
          <w:marRight w:val="0"/>
          <w:marTop w:val="0"/>
          <w:marBottom w:val="0"/>
          <w:divBdr>
            <w:top w:val="none" w:sz="0" w:space="0" w:color="auto"/>
            <w:left w:val="none" w:sz="0" w:space="0" w:color="auto"/>
            <w:bottom w:val="none" w:sz="0" w:space="0" w:color="auto"/>
            <w:right w:val="none" w:sz="0" w:space="0" w:color="auto"/>
          </w:divBdr>
        </w:div>
        <w:div w:id="1401557676">
          <w:marLeft w:val="0"/>
          <w:marRight w:val="0"/>
          <w:marTop w:val="0"/>
          <w:marBottom w:val="0"/>
          <w:divBdr>
            <w:top w:val="none" w:sz="0" w:space="0" w:color="auto"/>
            <w:left w:val="none" w:sz="0" w:space="0" w:color="auto"/>
            <w:bottom w:val="none" w:sz="0" w:space="0" w:color="auto"/>
            <w:right w:val="none" w:sz="0" w:space="0" w:color="auto"/>
          </w:divBdr>
        </w:div>
        <w:div w:id="1798257766">
          <w:marLeft w:val="0"/>
          <w:marRight w:val="0"/>
          <w:marTop w:val="0"/>
          <w:marBottom w:val="0"/>
          <w:divBdr>
            <w:top w:val="none" w:sz="0" w:space="0" w:color="auto"/>
            <w:left w:val="none" w:sz="0" w:space="0" w:color="auto"/>
            <w:bottom w:val="none" w:sz="0" w:space="0" w:color="auto"/>
            <w:right w:val="none" w:sz="0" w:space="0" w:color="auto"/>
          </w:divBdr>
        </w:div>
        <w:div w:id="945845228">
          <w:marLeft w:val="0"/>
          <w:marRight w:val="0"/>
          <w:marTop w:val="0"/>
          <w:marBottom w:val="0"/>
          <w:divBdr>
            <w:top w:val="none" w:sz="0" w:space="0" w:color="auto"/>
            <w:left w:val="none" w:sz="0" w:space="0" w:color="auto"/>
            <w:bottom w:val="none" w:sz="0" w:space="0" w:color="auto"/>
            <w:right w:val="none" w:sz="0" w:space="0" w:color="auto"/>
          </w:divBdr>
        </w:div>
        <w:div w:id="1604996341">
          <w:marLeft w:val="0"/>
          <w:marRight w:val="0"/>
          <w:marTop w:val="0"/>
          <w:marBottom w:val="0"/>
          <w:divBdr>
            <w:top w:val="none" w:sz="0" w:space="0" w:color="auto"/>
            <w:left w:val="none" w:sz="0" w:space="0" w:color="auto"/>
            <w:bottom w:val="none" w:sz="0" w:space="0" w:color="auto"/>
            <w:right w:val="none" w:sz="0" w:space="0" w:color="auto"/>
          </w:divBdr>
        </w:div>
        <w:div w:id="1604531763">
          <w:marLeft w:val="0"/>
          <w:marRight w:val="0"/>
          <w:marTop w:val="0"/>
          <w:marBottom w:val="0"/>
          <w:divBdr>
            <w:top w:val="none" w:sz="0" w:space="0" w:color="auto"/>
            <w:left w:val="none" w:sz="0" w:space="0" w:color="auto"/>
            <w:bottom w:val="none" w:sz="0" w:space="0" w:color="auto"/>
            <w:right w:val="none" w:sz="0" w:space="0" w:color="auto"/>
          </w:divBdr>
        </w:div>
        <w:div w:id="1380087641">
          <w:marLeft w:val="0"/>
          <w:marRight w:val="0"/>
          <w:marTop w:val="0"/>
          <w:marBottom w:val="0"/>
          <w:divBdr>
            <w:top w:val="none" w:sz="0" w:space="0" w:color="auto"/>
            <w:left w:val="none" w:sz="0" w:space="0" w:color="auto"/>
            <w:bottom w:val="none" w:sz="0" w:space="0" w:color="auto"/>
            <w:right w:val="none" w:sz="0" w:space="0" w:color="auto"/>
          </w:divBdr>
        </w:div>
        <w:div w:id="1123188516">
          <w:marLeft w:val="0"/>
          <w:marRight w:val="0"/>
          <w:marTop w:val="0"/>
          <w:marBottom w:val="0"/>
          <w:divBdr>
            <w:top w:val="none" w:sz="0" w:space="0" w:color="auto"/>
            <w:left w:val="none" w:sz="0" w:space="0" w:color="auto"/>
            <w:bottom w:val="none" w:sz="0" w:space="0" w:color="auto"/>
            <w:right w:val="none" w:sz="0" w:space="0" w:color="auto"/>
          </w:divBdr>
        </w:div>
        <w:div w:id="860509458">
          <w:marLeft w:val="0"/>
          <w:marRight w:val="0"/>
          <w:marTop w:val="0"/>
          <w:marBottom w:val="0"/>
          <w:divBdr>
            <w:top w:val="none" w:sz="0" w:space="0" w:color="auto"/>
            <w:left w:val="none" w:sz="0" w:space="0" w:color="auto"/>
            <w:bottom w:val="none" w:sz="0" w:space="0" w:color="auto"/>
            <w:right w:val="none" w:sz="0" w:space="0" w:color="auto"/>
          </w:divBdr>
        </w:div>
        <w:div w:id="1122265670">
          <w:marLeft w:val="0"/>
          <w:marRight w:val="0"/>
          <w:marTop w:val="0"/>
          <w:marBottom w:val="0"/>
          <w:divBdr>
            <w:top w:val="none" w:sz="0" w:space="0" w:color="auto"/>
            <w:left w:val="none" w:sz="0" w:space="0" w:color="auto"/>
            <w:bottom w:val="none" w:sz="0" w:space="0" w:color="auto"/>
            <w:right w:val="none" w:sz="0" w:space="0" w:color="auto"/>
          </w:divBdr>
        </w:div>
        <w:div w:id="497577363">
          <w:marLeft w:val="0"/>
          <w:marRight w:val="0"/>
          <w:marTop w:val="0"/>
          <w:marBottom w:val="0"/>
          <w:divBdr>
            <w:top w:val="none" w:sz="0" w:space="0" w:color="auto"/>
            <w:left w:val="none" w:sz="0" w:space="0" w:color="auto"/>
            <w:bottom w:val="none" w:sz="0" w:space="0" w:color="auto"/>
            <w:right w:val="none" w:sz="0" w:space="0" w:color="auto"/>
          </w:divBdr>
        </w:div>
        <w:div w:id="1140150813">
          <w:marLeft w:val="0"/>
          <w:marRight w:val="0"/>
          <w:marTop w:val="0"/>
          <w:marBottom w:val="0"/>
          <w:divBdr>
            <w:top w:val="none" w:sz="0" w:space="0" w:color="auto"/>
            <w:left w:val="none" w:sz="0" w:space="0" w:color="auto"/>
            <w:bottom w:val="none" w:sz="0" w:space="0" w:color="auto"/>
            <w:right w:val="none" w:sz="0" w:space="0" w:color="auto"/>
          </w:divBdr>
        </w:div>
        <w:div w:id="1128939362">
          <w:marLeft w:val="0"/>
          <w:marRight w:val="0"/>
          <w:marTop w:val="0"/>
          <w:marBottom w:val="0"/>
          <w:divBdr>
            <w:top w:val="none" w:sz="0" w:space="0" w:color="auto"/>
            <w:left w:val="none" w:sz="0" w:space="0" w:color="auto"/>
            <w:bottom w:val="none" w:sz="0" w:space="0" w:color="auto"/>
            <w:right w:val="none" w:sz="0" w:space="0" w:color="auto"/>
          </w:divBdr>
        </w:div>
        <w:div w:id="659699241">
          <w:marLeft w:val="0"/>
          <w:marRight w:val="0"/>
          <w:marTop w:val="0"/>
          <w:marBottom w:val="0"/>
          <w:divBdr>
            <w:top w:val="none" w:sz="0" w:space="0" w:color="auto"/>
            <w:left w:val="none" w:sz="0" w:space="0" w:color="auto"/>
            <w:bottom w:val="none" w:sz="0" w:space="0" w:color="auto"/>
            <w:right w:val="none" w:sz="0" w:space="0" w:color="auto"/>
          </w:divBdr>
        </w:div>
        <w:div w:id="1641879993">
          <w:marLeft w:val="0"/>
          <w:marRight w:val="0"/>
          <w:marTop w:val="0"/>
          <w:marBottom w:val="0"/>
          <w:divBdr>
            <w:top w:val="none" w:sz="0" w:space="0" w:color="auto"/>
            <w:left w:val="none" w:sz="0" w:space="0" w:color="auto"/>
            <w:bottom w:val="none" w:sz="0" w:space="0" w:color="auto"/>
            <w:right w:val="none" w:sz="0" w:space="0" w:color="auto"/>
          </w:divBdr>
        </w:div>
        <w:div w:id="1748185727">
          <w:marLeft w:val="0"/>
          <w:marRight w:val="0"/>
          <w:marTop w:val="0"/>
          <w:marBottom w:val="0"/>
          <w:divBdr>
            <w:top w:val="none" w:sz="0" w:space="0" w:color="auto"/>
            <w:left w:val="none" w:sz="0" w:space="0" w:color="auto"/>
            <w:bottom w:val="none" w:sz="0" w:space="0" w:color="auto"/>
            <w:right w:val="none" w:sz="0" w:space="0" w:color="auto"/>
          </w:divBdr>
        </w:div>
        <w:div w:id="1489058776">
          <w:marLeft w:val="0"/>
          <w:marRight w:val="0"/>
          <w:marTop w:val="0"/>
          <w:marBottom w:val="0"/>
          <w:divBdr>
            <w:top w:val="none" w:sz="0" w:space="0" w:color="auto"/>
            <w:left w:val="none" w:sz="0" w:space="0" w:color="auto"/>
            <w:bottom w:val="none" w:sz="0" w:space="0" w:color="auto"/>
            <w:right w:val="none" w:sz="0" w:space="0" w:color="auto"/>
          </w:divBdr>
        </w:div>
        <w:div w:id="1647778494">
          <w:marLeft w:val="0"/>
          <w:marRight w:val="0"/>
          <w:marTop w:val="0"/>
          <w:marBottom w:val="0"/>
          <w:divBdr>
            <w:top w:val="none" w:sz="0" w:space="0" w:color="auto"/>
            <w:left w:val="none" w:sz="0" w:space="0" w:color="auto"/>
            <w:bottom w:val="none" w:sz="0" w:space="0" w:color="auto"/>
            <w:right w:val="none" w:sz="0" w:space="0" w:color="auto"/>
          </w:divBdr>
        </w:div>
        <w:div w:id="74671706">
          <w:marLeft w:val="0"/>
          <w:marRight w:val="0"/>
          <w:marTop w:val="0"/>
          <w:marBottom w:val="0"/>
          <w:divBdr>
            <w:top w:val="none" w:sz="0" w:space="0" w:color="auto"/>
            <w:left w:val="none" w:sz="0" w:space="0" w:color="auto"/>
            <w:bottom w:val="none" w:sz="0" w:space="0" w:color="auto"/>
            <w:right w:val="none" w:sz="0" w:space="0" w:color="auto"/>
          </w:divBdr>
        </w:div>
        <w:div w:id="963804416">
          <w:marLeft w:val="0"/>
          <w:marRight w:val="0"/>
          <w:marTop w:val="0"/>
          <w:marBottom w:val="0"/>
          <w:divBdr>
            <w:top w:val="none" w:sz="0" w:space="0" w:color="auto"/>
            <w:left w:val="none" w:sz="0" w:space="0" w:color="auto"/>
            <w:bottom w:val="none" w:sz="0" w:space="0" w:color="auto"/>
            <w:right w:val="none" w:sz="0" w:space="0" w:color="auto"/>
          </w:divBdr>
        </w:div>
        <w:div w:id="218909204">
          <w:marLeft w:val="0"/>
          <w:marRight w:val="0"/>
          <w:marTop w:val="0"/>
          <w:marBottom w:val="0"/>
          <w:divBdr>
            <w:top w:val="none" w:sz="0" w:space="0" w:color="auto"/>
            <w:left w:val="none" w:sz="0" w:space="0" w:color="auto"/>
            <w:bottom w:val="none" w:sz="0" w:space="0" w:color="auto"/>
            <w:right w:val="none" w:sz="0" w:space="0" w:color="auto"/>
          </w:divBdr>
        </w:div>
        <w:div w:id="193003934">
          <w:marLeft w:val="0"/>
          <w:marRight w:val="0"/>
          <w:marTop w:val="0"/>
          <w:marBottom w:val="0"/>
          <w:divBdr>
            <w:top w:val="none" w:sz="0" w:space="0" w:color="auto"/>
            <w:left w:val="none" w:sz="0" w:space="0" w:color="auto"/>
            <w:bottom w:val="none" w:sz="0" w:space="0" w:color="auto"/>
            <w:right w:val="none" w:sz="0" w:space="0" w:color="auto"/>
          </w:divBdr>
        </w:div>
        <w:div w:id="291449095">
          <w:marLeft w:val="0"/>
          <w:marRight w:val="0"/>
          <w:marTop w:val="0"/>
          <w:marBottom w:val="0"/>
          <w:divBdr>
            <w:top w:val="none" w:sz="0" w:space="0" w:color="auto"/>
            <w:left w:val="none" w:sz="0" w:space="0" w:color="auto"/>
            <w:bottom w:val="none" w:sz="0" w:space="0" w:color="auto"/>
            <w:right w:val="none" w:sz="0" w:space="0" w:color="auto"/>
          </w:divBdr>
        </w:div>
        <w:div w:id="26757207">
          <w:marLeft w:val="0"/>
          <w:marRight w:val="0"/>
          <w:marTop w:val="0"/>
          <w:marBottom w:val="0"/>
          <w:divBdr>
            <w:top w:val="none" w:sz="0" w:space="0" w:color="auto"/>
            <w:left w:val="none" w:sz="0" w:space="0" w:color="auto"/>
            <w:bottom w:val="none" w:sz="0" w:space="0" w:color="auto"/>
            <w:right w:val="none" w:sz="0" w:space="0" w:color="auto"/>
          </w:divBdr>
        </w:div>
        <w:div w:id="1154181999">
          <w:marLeft w:val="0"/>
          <w:marRight w:val="0"/>
          <w:marTop w:val="0"/>
          <w:marBottom w:val="0"/>
          <w:divBdr>
            <w:top w:val="none" w:sz="0" w:space="0" w:color="auto"/>
            <w:left w:val="none" w:sz="0" w:space="0" w:color="auto"/>
            <w:bottom w:val="none" w:sz="0" w:space="0" w:color="auto"/>
            <w:right w:val="none" w:sz="0" w:space="0" w:color="auto"/>
          </w:divBdr>
        </w:div>
      </w:divsChild>
    </w:div>
    <w:div w:id="1018779503">
      <w:bodyDiv w:val="1"/>
      <w:marLeft w:val="0"/>
      <w:marRight w:val="0"/>
      <w:marTop w:val="0"/>
      <w:marBottom w:val="0"/>
      <w:divBdr>
        <w:top w:val="none" w:sz="0" w:space="0" w:color="auto"/>
        <w:left w:val="none" w:sz="0" w:space="0" w:color="auto"/>
        <w:bottom w:val="none" w:sz="0" w:space="0" w:color="auto"/>
        <w:right w:val="none" w:sz="0" w:space="0" w:color="auto"/>
      </w:divBdr>
      <w:divsChild>
        <w:div w:id="616110209">
          <w:marLeft w:val="0"/>
          <w:marRight w:val="0"/>
          <w:marTop w:val="0"/>
          <w:marBottom w:val="0"/>
          <w:divBdr>
            <w:top w:val="none" w:sz="0" w:space="0" w:color="auto"/>
            <w:left w:val="none" w:sz="0" w:space="0" w:color="auto"/>
            <w:bottom w:val="none" w:sz="0" w:space="0" w:color="auto"/>
            <w:right w:val="none" w:sz="0" w:space="0" w:color="auto"/>
          </w:divBdr>
        </w:div>
        <w:div w:id="472333298">
          <w:marLeft w:val="0"/>
          <w:marRight w:val="0"/>
          <w:marTop w:val="0"/>
          <w:marBottom w:val="0"/>
          <w:divBdr>
            <w:top w:val="none" w:sz="0" w:space="0" w:color="auto"/>
            <w:left w:val="none" w:sz="0" w:space="0" w:color="auto"/>
            <w:bottom w:val="none" w:sz="0" w:space="0" w:color="auto"/>
            <w:right w:val="none" w:sz="0" w:space="0" w:color="auto"/>
          </w:divBdr>
        </w:div>
        <w:div w:id="1174343145">
          <w:marLeft w:val="0"/>
          <w:marRight w:val="0"/>
          <w:marTop w:val="0"/>
          <w:marBottom w:val="0"/>
          <w:divBdr>
            <w:top w:val="none" w:sz="0" w:space="0" w:color="auto"/>
            <w:left w:val="none" w:sz="0" w:space="0" w:color="auto"/>
            <w:bottom w:val="none" w:sz="0" w:space="0" w:color="auto"/>
            <w:right w:val="none" w:sz="0" w:space="0" w:color="auto"/>
          </w:divBdr>
        </w:div>
      </w:divsChild>
    </w:div>
    <w:div w:id="1019887979">
      <w:bodyDiv w:val="1"/>
      <w:marLeft w:val="0"/>
      <w:marRight w:val="0"/>
      <w:marTop w:val="0"/>
      <w:marBottom w:val="0"/>
      <w:divBdr>
        <w:top w:val="none" w:sz="0" w:space="0" w:color="auto"/>
        <w:left w:val="none" w:sz="0" w:space="0" w:color="auto"/>
        <w:bottom w:val="none" w:sz="0" w:space="0" w:color="auto"/>
        <w:right w:val="none" w:sz="0" w:space="0" w:color="auto"/>
      </w:divBdr>
      <w:divsChild>
        <w:div w:id="1362241171">
          <w:marLeft w:val="0"/>
          <w:marRight w:val="0"/>
          <w:marTop w:val="0"/>
          <w:marBottom w:val="0"/>
          <w:divBdr>
            <w:top w:val="none" w:sz="0" w:space="0" w:color="auto"/>
            <w:left w:val="none" w:sz="0" w:space="0" w:color="auto"/>
            <w:bottom w:val="none" w:sz="0" w:space="0" w:color="auto"/>
            <w:right w:val="none" w:sz="0" w:space="0" w:color="auto"/>
          </w:divBdr>
        </w:div>
        <w:div w:id="1443957947">
          <w:marLeft w:val="0"/>
          <w:marRight w:val="0"/>
          <w:marTop w:val="0"/>
          <w:marBottom w:val="0"/>
          <w:divBdr>
            <w:top w:val="none" w:sz="0" w:space="0" w:color="auto"/>
            <w:left w:val="none" w:sz="0" w:space="0" w:color="auto"/>
            <w:bottom w:val="none" w:sz="0" w:space="0" w:color="auto"/>
            <w:right w:val="none" w:sz="0" w:space="0" w:color="auto"/>
          </w:divBdr>
        </w:div>
        <w:div w:id="1732540645">
          <w:marLeft w:val="0"/>
          <w:marRight w:val="0"/>
          <w:marTop w:val="0"/>
          <w:marBottom w:val="0"/>
          <w:divBdr>
            <w:top w:val="none" w:sz="0" w:space="0" w:color="auto"/>
            <w:left w:val="none" w:sz="0" w:space="0" w:color="auto"/>
            <w:bottom w:val="none" w:sz="0" w:space="0" w:color="auto"/>
            <w:right w:val="none" w:sz="0" w:space="0" w:color="auto"/>
          </w:divBdr>
        </w:div>
        <w:div w:id="342165950">
          <w:marLeft w:val="0"/>
          <w:marRight w:val="0"/>
          <w:marTop w:val="0"/>
          <w:marBottom w:val="0"/>
          <w:divBdr>
            <w:top w:val="none" w:sz="0" w:space="0" w:color="auto"/>
            <w:left w:val="none" w:sz="0" w:space="0" w:color="auto"/>
            <w:bottom w:val="none" w:sz="0" w:space="0" w:color="auto"/>
            <w:right w:val="none" w:sz="0" w:space="0" w:color="auto"/>
          </w:divBdr>
        </w:div>
      </w:divsChild>
    </w:div>
    <w:div w:id="1160925817">
      <w:bodyDiv w:val="1"/>
      <w:marLeft w:val="0"/>
      <w:marRight w:val="0"/>
      <w:marTop w:val="0"/>
      <w:marBottom w:val="0"/>
      <w:divBdr>
        <w:top w:val="none" w:sz="0" w:space="0" w:color="auto"/>
        <w:left w:val="none" w:sz="0" w:space="0" w:color="auto"/>
        <w:bottom w:val="none" w:sz="0" w:space="0" w:color="auto"/>
        <w:right w:val="none" w:sz="0" w:space="0" w:color="auto"/>
      </w:divBdr>
    </w:div>
    <w:div w:id="1161193400">
      <w:bodyDiv w:val="1"/>
      <w:marLeft w:val="0"/>
      <w:marRight w:val="0"/>
      <w:marTop w:val="0"/>
      <w:marBottom w:val="0"/>
      <w:divBdr>
        <w:top w:val="none" w:sz="0" w:space="0" w:color="auto"/>
        <w:left w:val="none" w:sz="0" w:space="0" w:color="auto"/>
        <w:bottom w:val="none" w:sz="0" w:space="0" w:color="auto"/>
        <w:right w:val="none" w:sz="0" w:space="0" w:color="auto"/>
      </w:divBdr>
      <w:divsChild>
        <w:div w:id="883299606">
          <w:marLeft w:val="0"/>
          <w:marRight w:val="0"/>
          <w:marTop w:val="0"/>
          <w:marBottom w:val="0"/>
          <w:divBdr>
            <w:top w:val="none" w:sz="0" w:space="0" w:color="auto"/>
            <w:left w:val="none" w:sz="0" w:space="0" w:color="auto"/>
            <w:bottom w:val="none" w:sz="0" w:space="0" w:color="auto"/>
            <w:right w:val="none" w:sz="0" w:space="0" w:color="auto"/>
          </w:divBdr>
        </w:div>
        <w:div w:id="1889949067">
          <w:marLeft w:val="0"/>
          <w:marRight w:val="0"/>
          <w:marTop w:val="0"/>
          <w:marBottom w:val="0"/>
          <w:divBdr>
            <w:top w:val="none" w:sz="0" w:space="0" w:color="auto"/>
            <w:left w:val="none" w:sz="0" w:space="0" w:color="auto"/>
            <w:bottom w:val="none" w:sz="0" w:space="0" w:color="auto"/>
            <w:right w:val="none" w:sz="0" w:space="0" w:color="auto"/>
          </w:divBdr>
        </w:div>
        <w:div w:id="1239174716">
          <w:marLeft w:val="0"/>
          <w:marRight w:val="0"/>
          <w:marTop w:val="0"/>
          <w:marBottom w:val="0"/>
          <w:divBdr>
            <w:top w:val="none" w:sz="0" w:space="0" w:color="auto"/>
            <w:left w:val="none" w:sz="0" w:space="0" w:color="auto"/>
            <w:bottom w:val="none" w:sz="0" w:space="0" w:color="auto"/>
            <w:right w:val="none" w:sz="0" w:space="0" w:color="auto"/>
          </w:divBdr>
        </w:div>
        <w:div w:id="1747416140">
          <w:marLeft w:val="0"/>
          <w:marRight w:val="0"/>
          <w:marTop w:val="0"/>
          <w:marBottom w:val="0"/>
          <w:divBdr>
            <w:top w:val="none" w:sz="0" w:space="0" w:color="auto"/>
            <w:left w:val="none" w:sz="0" w:space="0" w:color="auto"/>
            <w:bottom w:val="none" w:sz="0" w:space="0" w:color="auto"/>
            <w:right w:val="none" w:sz="0" w:space="0" w:color="auto"/>
          </w:divBdr>
        </w:div>
      </w:divsChild>
    </w:div>
    <w:div w:id="1280454501">
      <w:bodyDiv w:val="1"/>
      <w:marLeft w:val="0"/>
      <w:marRight w:val="0"/>
      <w:marTop w:val="0"/>
      <w:marBottom w:val="0"/>
      <w:divBdr>
        <w:top w:val="none" w:sz="0" w:space="0" w:color="auto"/>
        <w:left w:val="none" w:sz="0" w:space="0" w:color="auto"/>
        <w:bottom w:val="none" w:sz="0" w:space="0" w:color="auto"/>
        <w:right w:val="none" w:sz="0" w:space="0" w:color="auto"/>
      </w:divBdr>
    </w:div>
    <w:div w:id="1321075610">
      <w:bodyDiv w:val="1"/>
      <w:marLeft w:val="0"/>
      <w:marRight w:val="0"/>
      <w:marTop w:val="0"/>
      <w:marBottom w:val="0"/>
      <w:divBdr>
        <w:top w:val="none" w:sz="0" w:space="0" w:color="auto"/>
        <w:left w:val="none" w:sz="0" w:space="0" w:color="auto"/>
        <w:bottom w:val="none" w:sz="0" w:space="0" w:color="auto"/>
        <w:right w:val="none" w:sz="0" w:space="0" w:color="auto"/>
      </w:divBdr>
      <w:divsChild>
        <w:div w:id="10690121">
          <w:marLeft w:val="0"/>
          <w:marRight w:val="0"/>
          <w:marTop w:val="0"/>
          <w:marBottom w:val="0"/>
          <w:divBdr>
            <w:top w:val="none" w:sz="0" w:space="0" w:color="auto"/>
            <w:left w:val="none" w:sz="0" w:space="0" w:color="auto"/>
            <w:bottom w:val="none" w:sz="0" w:space="0" w:color="auto"/>
            <w:right w:val="none" w:sz="0" w:space="0" w:color="auto"/>
          </w:divBdr>
        </w:div>
        <w:div w:id="1798570466">
          <w:marLeft w:val="0"/>
          <w:marRight w:val="0"/>
          <w:marTop w:val="0"/>
          <w:marBottom w:val="0"/>
          <w:divBdr>
            <w:top w:val="none" w:sz="0" w:space="0" w:color="auto"/>
            <w:left w:val="none" w:sz="0" w:space="0" w:color="auto"/>
            <w:bottom w:val="none" w:sz="0" w:space="0" w:color="auto"/>
            <w:right w:val="none" w:sz="0" w:space="0" w:color="auto"/>
          </w:divBdr>
        </w:div>
        <w:div w:id="1148285355">
          <w:marLeft w:val="0"/>
          <w:marRight w:val="0"/>
          <w:marTop w:val="0"/>
          <w:marBottom w:val="0"/>
          <w:divBdr>
            <w:top w:val="none" w:sz="0" w:space="0" w:color="auto"/>
            <w:left w:val="none" w:sz="0" w:space="0" w:color="auto"/>
            <w:bottom w:val="none" w:sz="0" w:space="0" w:color="auto"/>
            <w:right w:val="none" w:sz="0" w:space="0" w:color="auto"/>
          </w:divBdr>
        </w:div>
        <w:div w:id="1504007976">
          <w:marLeft w:val="0"/>
          <w:marRight w:val="0"/>
          <w:marTop w:val="0"/>
          <w:marBottom w:val="0"/>
          <w:divBdr>
            <w:top w:val="none" w:sz="0" w:space="0" w:color="auto"/>
            <w:left w:val="none" w:sz="0" w:space="0" w:color="auto"/>
            <w:bottom w:val="none" w:sz="0" w:space="0" w:color="auto"/>
            <w:right w:val="none" w:sz="0" w:space="0" w:color="auto"/>
          </w:divBdr>
        </w:div>
        <w:div w:id="932930628">
          <w:marLeft w:val="0"/>
          <w:marRight w:val="0"/>
          <w:marTop w:val="0"/>
          <w:marBottom w:val="0"/>
          <w:divBdr>
            <w:top w:val="none" w:sz="0" w:space="0" w:color="auto"/>
            <w:left w:val="none" w:sz="0" w:space="0" w:color="auto"/>
            <w:bottom w:val="none" w:sz="0" w:space="0" w:color="auto"/>
            <w:right w:val="none" w:sz="0" w:space="0" w:color="auto"/>
          </w:divBdr>
        </w:div>
        <w:div w:id="804201422">
          <w:marLeft w:val="0"/>
          <w:marRight w:val="0"/>
          <w:marTop w:val="0"/>
          <w:marBottom w:val="0"/>
          <w:divBdr>
            <w:top w:val="none" w:sz="0" w:space="0" w:color="auto"/>
            <w:left w:val="none" w:sz="0" w:space="0" w:color="auto"/>
            <w:bottom w:val="none" w:sz="0" w:space="0" w:color="auto"/>
            <w:right w:val="none" w:sz="0" w:space="0" w:color="auto"/>
          </w:divBdr>
        </w:div>
        <w:div w:id="983434556">
          <w:marLeft w:val="0"/>
          <w:marRight w:val="0"/>
          <w:marTop w:val="0"/>
          <w:marBottom w:val="0"/>
          <w:divBdr>
            <w:top w:val="none" w:sz="0" w:space="0" w:color="auto"/>
            <w:left w:val="none" w:sz="0" w:space="0" w:color="auto"/>
            <w:bottom w:val="none" w:sz="0" w:space="0" w:color="auto"/>
            <w:right w:val="none" w:sz="0" w:space="0" w:color="auto"/>
          </w:divBdr>
        </w:div>
        <w:div w:id="1363050092">
          <w:marLeft w:val="0"/>
          <w:marRight w:val="0"/>
          <w:marTop w:val="0"/>
          <w:marBottom w:val="0"/>
          <w:divBdr>
            <w:top w:val="none" w:sz="0" w:space="0" w:color="auto"/>
            <w:left w:val="none" w:sz="0" w:space="0" w:color="auto"/>
            <w:bottom w:val="none" w:sz="0" w:space="0" w:color="auto"/>
            <w:right w:val="none" w:sz="0" w:space="0" w:color="auto"/>
          </w:divBdr>
        </w:div>
        <w:div w:id="633364279">
          <w:marLeft w:val="0"/>
          <w:marRight w:val="0"/>
          <w:marTop w:val="0"/>
          <w:marBottom w:val="0"/>
          <w:divBdr>
            <w:top w:val="none" w:sz="0" w:space="0" w:color="auto"/>
            <w:left w:val="none" w:sz="0" w:space="0" w:color="auto"/>
            <w:bottom w:val="none" w:sz="0" w:space="0" w:color="auto"/>
            <w:right w:val="none" w:sz="0" w:space="0" w:color="auto"/>
          </w:divBdr>
        </w:div>
        <w:div w:id="1731035034">
          <w:marLeft w:val="0"/>
          <w:marRight w:val="0"/>
          <w:marTop w:val="0"/>
          <w:marBottom w:val="0"/>
          <w:divBdr>
            <w:top w:val="none" w:sz="0" w:space="0" w:color="auto"/>
            <w:left w:val="none" w:sz="0" w:space="0" w:color="auto"/>
            <w:bottom w:val="none" w:sz="0" w:space="0" w:color="auto"/>
            <w:right w:val="none" w:sz="0" w:space="0" w:color="auto"/>
          </w:divBdr>
        </w:div>
        <w:div w:id="1896621451">
          <w:marLeft w:val="0"/>
          <w:marRight w:val="0"/>
          <w:marTop w:val="0"/>
          <w:marBottom w:val="0"/>
          <w:divBdr>
            <w:top w:val="none" w:sz="0" w:space="0" w:color="auto"/>
            <w:left w:val="none" w:sz="0" w:space="0" w:color="auto"/>
            <w:bottom w:val="none" w:sz="0" w:space="0" w:color="auto"/>
            <w:right w:val="none" w:sz="0" w:space="0" w:color="auto"/>
          </w:divBdr>
        </w:div>
        <w:div w:id="1195387558">
          <w:marLeft w:val="0"/>
          <w:marRight w:val="0"/>
          <w:marTop w:val="0"/>
          <w:marBottom w:val="0"/>
          <w:divBdr>
            <w:top w:val="none" w:sz="0" w:space="0" w:color="auto"/>
            <w:left w:val="none" w:sz="0" w:space="0" w:color="auto"/>
            <w:bottom w:val="none" w:sz="0" w:space="0" w:color="auto"/>
            <w:right w:val="none" w:sz="0" w:space="0" w:color="auto"/>
          </w:divBdr>
        </w:div>
        <w:div w:id="783698352">
          <w:marLeft w:val="0"/>
          <w:marRight w:val="0"/>
          <w:marTop w:val="0"/>
          <w:marBottom w:val="0"/>
          <w:divBdr>
            <w:top w:val="none" w:sz="0" w:space="0" w:color="auto"/>
            <w:left w:val="none" w:sz="0" w:space="0" w:color="auto"/>
            <w:bottom w:val="none" w:sz="0" w:space="0" w:color="auto"/>
            <w:right w:val="none" w:sz="0" w:space="0" w:color="auto"/>
          </w:divBdr>
        </w:div>
        <w:div w:id="222718007">
          <w:marLeft w:val="0"/>
          <w:marRight w:val="0"/>
          <w:marTop w:val="0"/>
          <w:marBottom w:val="0"/>
          <w:divBdr>
            <w:top w:val="none" w:sz="0" w:space="0" w:color="auto"/>
            <w:left w:val="none" w:sz="0" w:space="0" w:color="auto"/>
            <w:bottom w:val="none" w:sz="0" w:space="0" w:color="auto"/>
            <w:right w:val="none" w:sz="0" w:space="0" w:color="auto"/>
          </w:divBdr>
        </w:div>
        <w:div w:id="862983574">
          <w:marLeft w:val="0"/>
          <w:marRight w:val="0"/>
          <w:marTop w:val="0"/>
          <w:marBottom w:val="0"/>
          <w:divBdr>
            <w:top w:val="none" w:sz="0" w:space="0" w:color="auto"/>
            <w:left w:val="none" w:sz="0" w:space="0" w:color="auto"/>
            <w:bottom w:val="none" w:sz="0" w:space="0" w:color="auto"/>
            <w:right w:val="none" w:sz="0" w:space="0" w:color="auto"/>
          </w:divBdr>
        </w:div>
        <w:div w:id="622417868">
          <w:marLeft w:val="0"/>
          <w:marRight w:val="0"/>
          <w:marTop w:val="0"/>
          <w:marBottom w:val="0"/>
          <w:divBdr>
            <w:top w:val="none" w:sz="0" w:space="0" w:color="auto"/>
            <w:left w:val="none" w:sz="0" w:space="0" w:color="auto"/>
            <w:bottom w:val="none" w:sz="0" w:space="0" w:color="auto"/>
            <w:right w:val="none" w:sz="0" w:space="0" w:color="auto"/>
          </w:divBdr>
        </w:div>
        <w:div w:id="1106466239">
          <w:marLeft w:val="0"/>
          <w:marRight w:val="0"/>
          <w:marTop w:val="0"/>
          <w:marBottom w:val="0"/>
          <w:divBdr>
            <w:top w:val="none" w:sz="0" w:space="0" w:color="auto"/>
            <w:left w:val="none" w:sz="0" w:space="0" w:color="auto"/>
            <w:bottom w:val="none" w:sz="0" w:space="0" w:color="auto"/>
            <w:right w:val="none" w:sz="0" w:space="0" w:color="auto"/>
          </w:divBdr>
        </w:div>
        <w:div w:id="384449019">
          <w:marLeft w:val="0"/>
          <w:marRight w:val="0"/>
          <w:marTop w:val="0"/>
          <w:marBottom w:val="0"/>
          <w:divBdr>
            <w:top w:val="none" w:sz="0" w:space="0" w:color="auto"/>
            <w:left w:val="none" w:sz="0" w:space="0" w:color="auto"/>
            <w:bottom w:val="none" w:sz="0" w:space="0" w:color="auto"/>
            <w:right w:val="none" w:sz="0" w:space="0" w:color="auto"/>
          </w:divBdr>
        </w:div>
        <w:div w:id="1574654785">
          <w:marLeft w:val="0"/>
          <w:marRight w:val="0"/>
          <w:marTop w:val="0"/>
          <w:marBottom w:val="0"/>
          <w:divBdr>
            <w:top w:val="none" w:sz="0" w:space="0" w:color="auto"/>
            <w:left w:val="none" w:sz="0" w:space="0" w:color="auto"/>
            <w:bottom w:val="none" w:sz="0" w:space="0" w:color="auto"/>
            <w:right w:val="none" w:sz="0" w:space="0" w:color="auto"/>
          </w:divBdr>
        </w:div>
        <w:div w:id="169805396">
          <w:marLeft w:val="0"/>
          <w:marRight w:val="0"/>
          <w:marTop w:val="0"/>
          <w:marBottom w:val="0"/>
          <w:divBdr>
            <w:top w:val="none" w:sz="0" w:space="0" w:color="auto"/>
            <w:left w:val="none" w:sz="0" w:space="0" w:color="auto"/>
            <w:bottom w:val="none" w:sz="0" w:space="0" w:color="auto"/>
            <w:right w:val="none" w:sz="0" w:space="0" w:color="auto"/>
          </w:divBdr>
        </w:div>
        <w:div w:id="1605261764">
          <w:marLeft w:val="0"/>
          <w:marRight w:val="0"/>
          <w:marTop w:val="0"/>
          <w:marBottom w:val="0"/>
          <w:divBdr>
            <w:top w:val="none" w:sz="0" w:space="0" w:color="auto"/>
            <w:left w:val="none" w:sz="0" w:space="0" w:color="auto"/>
            <w:bottom w:val="none" w:sz="0" w:space="0" w:color="auto"/>
            <w:right w:val="none" w:sz="0" w:space="0" w:color="auto"/>
          </w:divBdr>
        </w:div>
      </w:divsChild>
    </w:div>
    <w:div w:id="1384255416">
      <w:bodyDiv w:val="1"/>
      <w:marLeft w:val="0"/>
      <w:marRight w:val="0"/>
      <w:marTop w:val="0"/>
      <w:marBottom w:val="0"/>
      <w:divBdr>
        <w:top w:val="none" w:sz="0" w:space="0" w:color="auto"/>
        <w:left w:val="none" w:sz="0" w:space="0" w:color="auto"/>
        <w:bottom w:val="none" w:sz="0" w:space="0" w:color="auto"/>
        <w:right w:val="none" w:sz="0" w:space="0" w:color="auto"/>
      </w:divBdr>
    </w:div>
    <w:div w:id="1417243670">
      <w:bodyDiv w:val="1"/>
      <w:marLeft w:val="0"/>
      <w:marRight w:val="0"/>
      <w:marTop w:val="0"/>
      <w:marBottom w:val="0"/>
      <w:divBdr>
        <w:top w:val="none" w:sz="0" w:space="0" w:color="auto"/>
        <w:left w:val="none" w:sz="0" w:space="0" w:color="auto"/>
        <w:bottom w:val="none" w:sz="0" w:space="0" w:color="auto"/>
        <w:right w:val="none" w:sz="0" w:space="0" w:color="auto"/>
      </w:divBdr>
    </w:div>
    <w:div w:id="1673680176">
      <w:bodyDiv w:val="1"/>
      <w:marLeft w:val="0"/>
      <w:marRight w:val="0"/>
      <w:marTop w:val="0"/>
      <w:marBottom w:val="0"/>
      <w:divBdr>
        <w:top w:val="none" w:sz="0" w:space="0" w:color="auto"/>
        <w:left w:val="none" w:sz="0" w:space="0" w:color="auto"/>
        <w:bottom w:val="none" w:sz="0" w:space="0" w:color="auto"/>
        <w:right w:val="none" w:sz="0" w:space="0" w:color="auto"/>
      </w:divBdr>
      <w:divsChild>
        <w:div w:id="1423719922">
          <w:marLeft w:val="0"/>
          <w:marRight w:val="0"/>
          <w:marTop w:val="0"/>
          <w:marBottom w:val="0"/>
          <w:divBdr>
            <w:top w:val="none" w:sz="0" w:space="0" w:color="auto"/>
            <w:left w:val="none" w:sz="0" w:space="0" w:color="auto"/>
            <w:bottom w:val="none" w:sz="0" w:space="0" w:color="auto"/>
            <w:right w:val="none" w:sz="0" w:space="0" w:color="auto"/>
          </w:divBdr>
        </w:div>
        <w:div w:id="328405381">
          <w:marLeft w:val="0"/>
          <w:marRight w:val="0"/>
          <w:marTop w:val="0"/>
          <w:marBottom w:val="0"/>
          <w:divBdr>
            <w:top w:val="none" w:sz="0" w:space="0" w:color="auto"/>
            <w:left w:val="none" w:sz="0" w:space="0" w:color="auto"/>
            <w:bottom w:val="none" w:sz="0" w:space="0" w:color="auto"/>
            <w:right w:val="none" w:sz="0" w:space="0" w:color="auto"/>
          </w:divBdr>
        </w:div>
        <w:div w:id="971180592">
          <w:marLeft w:val="0"/>
          <w:marRight w:val="0"/>
          <w:marTop w:val="0"/>
          <w:marBottom w:val="0"/>
          <w:divBdr>
            <w:top w:val="none" w:sz="0" w:space="0" w:color="auto"/>
            <w:left w:val="none" w:sz="0" w:space="0" w:color="auto"/>
            <w:bottom w:val="none" w:sz="0" w:space="0" w:color="auto"/>
            <w:right w:val="none" w:sz="0" w:space="0" w:color="auto"/>
          </w:divBdr>
        </w:div>
        <w:div w:id="1420104082">
          <w:marLeft w:val="0"/>
          <w:marRight w:val="0"/>
          <w:marTop w:val="0"/>
          <w:marBottom w:val="0"/>
          <w:divBdr>
            <w:top w:val="none" w:sz="0" w:space="0" w:color="auto"/>
            <w:left w:val="none" w:sz="0" w:space="0" w:color="auto"/>
            <w:bottom w:val="none" w:sz="0" w:space="0" w:color="auto"/>
            <w:right w:val="none" w:sz="0" w:space="0" w:color="auto"/>
          </w:divBdr>
        </w:div>
        <w:div w:id="208298415">
          <w:marLeft w:val="0"/>
          <w:marRight w:val="0"/>
          <w:marTop w:val="0"/>
          <w:marBottom w:val="0"/>
          <w:divBdr>
            <w:top w:val="none" w:sz="0" w:space="0" w:color="auto"/>
            <w:left w:val="none" w:sz="0" w:space="0" w:color="auto"/>
            <w:bottom w:val="none" w:sz="0" w:space="0" w:color="auto"/>
            <w:right w:val="none" w:sz="0" w:space="0" w:color="auto"/>
          </w:divBdr>
        </w:div>
        <w:div w:id="636034367">
          <w:marLeft w:val="0"/>
          <w:marRight w:val="0"/>
          <w:marTop w:val="0"/>
          <w:marBottom w:val="0"/>
          <w:divBdr>
            <w:top w:val="none" w:sz="0" w:space="0" w:color="auto"/>
            <w:left w:val="none" w:sz="0" w:space="0" w:color="auto"/>
            <w:bottom w:val="none" w:sz="0" w:space="0" w:color="auto"/>
            <w:right w:val="none" w:sz="0" w:space="0" w:color="auto"/>
          </w:divBdr>
        </w:div>
        <w:div w:id="2038458799">
          <w:marLeft w:val="0"/>
          <w:marRight w:val="0"/>
          <w:marTop w:val="0"/>
          <w:marBottom w:val="0"/>
          <w:divBdr>
            <w:top w:val="none" w:sz="0" w:space="0" w:color="auto"/>
            <w:left w:val="none" w:sz="0" w:space="0" w:color="auto"/>
            <w:bottom w:val="none" w:sz="0" w:space="0" w:color="auto"/>
            <w:right w:val="none" w:sz="0" w:space="0" w:color="auto"/>
          </w:divBdr>
        </w:div>
        <w:div w:id="94714223">
          <w:marLeft w:val="0"/>
          <w:marRight w:val="0"/>
          <w:marTop w:val="0"/>
          <w:marBottom w:val="0"/>
          <w:divBdr>
            <w:top w:val="none" w:sz="0" w:space="0" w:color="auto"/>
            <w:left w:val="none" w:sz="0" w:space="0" w:color="auto"/>
            <w:bottom w:val="none" w:sz="0" w:space="0" w:color="auto"/>
            <w:right w:val="none" w:sz="0" w:space="0" w:color="auto"/>
          </w:divBdr>
        </w:div>
        <w:div w:id="1822693713">
          <w:marLeft w:val="0"/>
          <w:marRight w:val="0"/>
          <w:marTop w:val="0"/>
          <w:marBottom w:val="0"/>
          <w:divBdr>
            <w:top w:val="none" w:sz="0" w:space="0" w:color="auto"/>
            <w:left w:val="none" w:sz="0" w:space="0" w:color="auto"/>
            <w:bottom w:val="none" w:sz="0" w:space="0" w:color="auto"/>
            <w:right w:val="none" w:sz="0" w:space="0" w:color="auto"/>
          </w:divBdr>
        </w:div>
        <w:div w:id="1415586454">
          <w:marLeft w:val="0"/>
          <w:marRight w:val="0"/>
          <w:marTop w:val="0"/>
          <w:marBottom w:val="0"/>
          <w:divBdr>
            <w:top w:val="none" w:sz="0" w:space="0" w:color="auto"/>
            <w:left w:val="none" w:sz="0" w:space="0" w:color="auto"/>
            <w:bottom w:val="none" w:sz="0" w:space="0" w:color="auto"/>
            <w:right w:val="none" w:sz="0" w:space="0" w:color="auto"/>
          </w:divBdr>
        </w:div>
        <w:div w:id="1655450689">
          <w:marLeft w:val="0"/>
          <w:marRight w:val="0"/>
          <w:marTop w:val="0"/>
          <w:marBottom w:val="0"/>
          <w:divBdr>
            <w:top w:val="none" w:sz="0" w:space="0" w:color="auto"/>
            <w:left w:val="none" w:sz="0" w:space="0" w:color="auto"/>
            <w:bottom w:val="none" w:sz="0" w:space="0" w:color="auto"/>
            <w:right w:val="none" w:sz="0" w:space="0" w:color="auto"/>
          </w:divBdr>
        </w:div>
        <w:div w:id="1308126012">
          <w:marLeft w:val="0"/>
          <w:marRight w:val="0"/>
          <w:marTop w:val="0"/>
          <w:marBottom w:val="0"/>
          <w:divBdr>
            <w:top w:val="none" w:sz="0" w:space="0" w:color="auto"/>
            <w:left w:val="none" w:sz="0" w:space="0" w:color="auto"/>
            <w:bottom w:val="none" w:sz="0" w:space="0" w:color="auto"/>
            <w:right w:val="none" w:sz="0" w:space="0" w:color="auto"/>
          </w:divBdr>
        </w:div>
        <w:div w:id="1972202094">
          <w:marLeft w:val="0"/>
          <w:marRight w:val="0"/>
          <w:marTop w:val="0"/>
          <w:marBottom w:val="0"/>
          <w:divBdr>
            <w:top w:val="none" w:sz="0" w:space="0" w:color="auto"/>
            <w:left w:val="none" w:sz="0" w:space="0" w:color="auto"/>
            <w:bottom w:val="none" w:sz="0" w:space="0" w:color="auto"/>
            <w:right w:val="none" w:sz="0" w:space="0" w:color="auto"/>
          </w:divBdr>
        </w:div>
        <w:div w:id="559099372">
          <w:marLeft w:val="0"/>
          <w:marRight w:val="0"/>
          <w:marTop w:val="0"/>
          <w:marBottom w:val="0"/>
          <w:divBdr>
            <w:top w:val="none" w:sz="0" w:space="0" w:color="auto"/>
            <w:left w:val="none" w:sz="0" w:space="0" w:color="auto"/>
            <w:bottom w:val="none" w:sz="0" w:space="0" w:color="auto"/>
            <w:right w:val="none" w:sz="0" w:space="0" w:color="auto"/>
          </w:divBdr>
        </w:div>
        <w:div w:id="1209803707">
          <w:marLeft w:val="0"/>
          <w:marRight w:val="0"/>
          <w:marTop w:val="0"/>
          <w:marBottom w:val="0"/>
          <w:divBdr>
            <w:top w:val="none" w:sz="0" w:space="0" w:color="auto"/>
            <w:left w:val="none" w:sz="0" w:space="0" w:color="auto"/>
            <w:bottom w:val="none" w:sz="0" w:space="0" w:color="auto"/>
            <w:right w:val="none" w:sz="0" w:space="0" w:color="auto"/>
          </w:divBdr>
        </w:div>
        <w:div w:id="1032613370">
          <w:marLeft w:val="0"/>
          <w:marRight w:val="0"/>
          <w:marTop w:val="0"/>
          <w:marBottom w:val="0"/>
          <w:divBdr>
            <w:top w:val="none" w:sz="0" w:space="0" w:color="auto"/>
            <w:left w:val="none" w:sz="0" w:space="0" w:color="auto"/>
            <w:bottom w:val="none" w:sz="0" w:space="0" w:color="auto"/>
            <w:right w:val="none" w:sz="0" w:space="0" w:color="auto"/>
          </w:divBdr>
        </w:div>
        <w:div w:id="900478237">
          <w:marLeft w:val="0"/>
          <w:marRight w:val="0"/>
          <w:marTop w:val="0"/>
          <w:marBottom w:val="0"/>
          <w:divBdr>
            <w:top w:val="none" w:sz="0" w:space="0" w:color="auto"/>
            <w:left w:val="none" w:sz="0" w:space="0" w:color="auto"/>
            <w:bottom w:val="none" w:sz="0" w:space="0" w:color="auto"/>
            <w:right w:val="none" w:sz="0" w:space="0" w:color="auto"/>
          </w:divBdr>
        </w:div>
        <w:div w:id="1139834831">
          <w:marLeft w:val="0"/>
          <w:marRight w:val="0"/>
          <w:marTop w:val="0"/>
          <w:marBottom w:val="0"/>
          <w:divBdr>
            <w:top w:val="none" w:sz="0" w:space="0" w:color="auto"/>
            <w:left w:val="none" w:sz="0" w:space="0" w:color="auto"/>
            <w:bottom w:val="none" w:sz="0" w:space="0" w:color="auto"/>
            <w:right w:val="none" w:sz="0" w:space="0" w:color="auto"/>
          </w:divBdr>
        </w:div>
        <w:div w:id="1489129344">
          <w:marLeft w:val="0"/>
          <w:marRight w:val="0"/>
          <w:marTop w:val="0"/>
          <w:marBottom w:val="0"/>
          <w:divBdr>
            <w:top w:val="none" w:sz="0" w:space="0" w:color="auto"/>
            <w:left w:val="none" w:sz="0" w:space="0" w:color="auto"/>
            <w:bottom w:val="none" w:sz="0" w:space="0" w:color="auto"/>
            <w:right w:val="none" w:sz="0" w:space="0" w:color="auto"/>
          </w:divBdr>
        </w:div>
        <w:div w:id="115412325">
          <w:marLeft w:val="0"/>
          <w:marRight w:val="0"/>
          <w:marTop w:val="0"/>
          <w:marBottom w:val="0"/>
          <w:divBdr>
            <w:top w:val="none" w:sz="0" w:space="0" w:color="auto"/>
            <w:left w:val="none" w:sz="0" w:space="0" w:color="auto"/>
            <w:bottom w:val="none" w:sz="0" w:space="0" w:color="auto"/>
            <w:right w:val="none" w:sz="0" w:space="0" w:color="auto"/>
          </w:divBdr>
        </w:div>
        <w:div w:id="1438136223">
          <w:marLeft w:val="0"/>
          <w:marRight w:val="0"/>
          <w:marTop w:val="0"/>
          <w:marBottom w:val="0"/>
          <w:divBdr>
            <w:top w:val="none" w:sz="0" w:space="0" w:color="auto"/>
            <w:left w:val="none" w:sz="0" w:space="0" w:color="auto"/>
            <w:bottom w:val="none" w:sz="0" w:space="0" w:color="auto"/>
            <w:right w:val="none" w:sz="0" w:space="0" w:color="auto"/>
          </w:divBdr>
        </w:div>
        <w:div w:id="1594973886">
          <w:marLeft w:val="0"/>
          <w:marRight w:val="0"/>
          <w:marTop w:val="0"/>
          <w:marBottom w:val="0"/>
          <w:divBdr>
            <w:top w:val="none" w:sz="0" w:space="0" w:color="auto"/>
            <w:left w:val="none" w:sz="0" w:space="0" w:color="auto"/>
            <w:bottom w:val="none" w:sz="0" w:space="0" w:color="auto"/>
            <w:right w:val="none" w:sz="0" w:space="0" w:color="auto"/>
          </w:divBdr>
        </w:div>
        <w:div w:id="1352805889">
          <w:marLeft w:val="0"/>
          <w:marRight w:val="0"/>
          <w:marTop w:val="0"/>
          <w:marBottom w:val="0"/>
          <w:divBdr>
            <w:top w:val="none" w:sz="0" w:space="0" w:color="auto"/>
            <w:left w:val="none" w:sz="0" w:space="0" w:color="auto"/>
            <w:bottom w:val="none" w:sz="0" w:space="0" w:color="auto"/>
            <w:right w:val="none" w:sz="0" w:space="0" w:color="auto"/>
          </w:divBdr>
        </w:div>
        <w:div w:id="2106918173">
          <w:marLeft w:val="0"/>
          <w:marRight w:val="0"/>
          <w:marTop w:val="0"/>
          <w:marBottom w:val="0"/>
          <w:divBdr>
            <w:top w:val="none" w:sz="0" w:space="0" w:color="auto"/>
            <w:left w:val="none" w:sz="0" w:space="0" w:color="auto"/>
            <w:bottom w:val="none" w:sz="0" w:space="0" w:color="auto"/>
            <w:right w:val="none" w:sz="0" w:space="0" w:color="auto"/>
          </w:divBdr>
        </w:div>
        <w:div w:id="1066732120">
          <w:marLeft w:val="0"/>
          <w:marRight w:val="0"/>
          <w:marTop w:val="0"/>
          <w:marBottom w:val="0"/>
          <w:divBdr>
            <w:top w:val="none" w:sz="0" w:space="0" w:color="auto"/>
            <w:left w:val="none" w:sz="0" w:space="0" w:color="auto"/>
            <w:bottom w:val="none" w:sz="0" w:space="0" w:color="auto"/>
            <w:right w:val="none" w:sz="0" w:space="0" w:color="auto"/>
          </w:divBdr>
        </w:div>
        <w:div w:id="1401712063">
          <w:marLeft w:val="0"/>
          <w:marRight w:val="0"/>
          <w:marTop w:val="0"/>
          <w:marBottom w:val="0"/>
          <w:divBdr>
            <w:top w:val="none" w:sz="0" w:space="0" w:color="auto"/>
            <w:left w:val="none" w:sz="0" w:space="0" w:color="auto"/>
            <w:bottom w:val="none" w:sz="0" w:space="0" w:color="auto"/>
            <w:right w:val="none" w:sz="0" w:space="0" w:color="auto"/>
          </w:divBdr>
        </w:div>
        <w:div w:id="1805930743">
          <w:marLeft w:val="0"/>
          <w:marRight w:val="0"/>
          <w:marTop w:val="0"/>
          <w:marBottom w:val="0"/>
          <w:divBdr>
            <w:top w:val="none" w:sz="0" w:space="0" w:color="auto"/>
            <w:left w:val="none" w:sz="0" w:space="0" w:color="auto"/>
            <w:bottom w:val="none" w:sz="0" w:space="0" w:color="auto"/>
            <w:right w:val="none" w:sz="0" w:space="0" w:color="auto"/>
          </w:divBdr>
        </w:div>
        <w:div w:id="827749176">
          <w:marLeft w:val="0"/>
          <w:marRight w:val="0"/>
          <w:marTop w:val="0"/>
          <w:marBottom w:val="0"/>
          <w:divBdr>
            <w:top w:val="none" w:sz="0" w:space="0" w:color="auto"/>
            <w:left w:val="none" w:sz="0" w:space="0" w:color="auto"/>
            <w:bottom w:val="none" w:sz="0" w:space="0" w:color="auto"/>
            <w:right w:val="none" w:sz="0" w:space="0" w:color="auto"/>
          </w:divBdr>
        </w:div>
      </w:divsChild>
    </w:div>
    <w:div w:id="1927420984">
      <w:bodyDiv w:val="1"/>
      <w:marLeft w:val="0"/>
      <w:marRight w:val="0"/>
      <w:marTop w:val="0"/>
      <w:marBottom w:val="0"/>
      <w:divBdr>
        <w:top w:val="none" w:sz="0" w:space="0" w:color="auto"/>
        <w:left w:val="none" w:sz="0" w:space="0" w:color="auto"/>
        <w:bottom w:val="none" w:sz="0" w:space="0" w:color="auto"/>
        <w:right w:val="none" w:sz="0" w:space="0" w:color="auto"/>
      </w:divBdr>
      <w:divsChild>
        <w:div w:id="1844005688">
          <w:marLeft w:val="0"/>
          <w:marRight w:val="0"/>
          <w:marTop w:val="0"/>
          <w:marBottom w:val="0"/>
          <w:divBdr>
            <w:top w:val="none" w:sz="0" w:space="0" w:color="auto"/>
            <w:left w:val="none" w:sz="0" w:space="0" w:color="auto"/>
            <w:bottom w:val="none" w:sz="0" w:space="0" w:color="auto"/>
            <w:right w:val="none" w:sz="0" w:space="0" w:color="auto"/>
          </w:divBdr>
        </w:div>
        <w:div w:id="980424737">
          <w:marLeft w:val="0"/>
          <w:marRight w:val="0"/>
          <w:marTop w:val="0"/>
          <w:marBottom w:val="0"/>
          <w:divBdr>
            <w:top w:val="none" w:sz="0" w:space="0" w:color="auto"/>
            <w:left w:val="none" w:sz="0" w:space="0" w:color="auto"/>
            <w:bottom w:val="none" w:sz="0" w:space="0" w:color="auto"/>
            <w:right w:val="none" w:sz="0" w:space="0" w:color="auto"/>
          </w:divBdr>
        </w:div>
        <w:div w:id="1157499045">
          <w:marLeft w:val="0"/>
          <w:marRight w:val="0"/>
          <w:marTop w:val="0"/>
          <w:marBottom w:val="0"/>
          <w:divBdr>
            <w:top w:val="none" w:sz="0" w:space="0" w:color="auto"/>
            <w:left w:val="none" w:sz="0" w:space="0" w:color="auto"/>
            <w:bottom w:val="none" w:sz="0" w:space="0" w:color="auto"/>
            <w:right w:val="none" w:sz="0" w:space="0" w:color="auto"/>
          </w:divBdr>
        </w:div>
        <w:div w:id="840386239">
          <w:marLeft w:val="0"/>
          <w:marRight w:val="0"/>
          <w:marTop w:val="0"/>
          <w:marBottom w:val="0"/>
          <w:divBdr>
            <w:top w:val="none" w:sz="0" w:space="0" w:color="auto"/>
            <w:left w:val="none" w:sz="0" w:space="0" w:color="auto"/>
            <w:bottom w:val="none" w:sz="0" w:space="0" w:color="auto"/>
            <w:right w:val="none" w:sz="0" w:space="0" w:color="auto"/>
          </w:divBdr>
        </w:div>
        <w:div w:id="791440006">
          <w:marLeft w:val="0"/>
          <w:marRight w:val="0"/>
          <w:marTop w:val="0"/>
          <w:marBottom w:val="0"/>
          <w:divBdr>
            <w:top w:val="none" w:sz="0" w:space="0" w:color="auto"/>
            <w:left w:val="none" w:sz="0" w:space="0" w:color="auto"/>
            <w:bottom w:val="none" w:sz="0" w:space="0" w:color="auto"/>
            <w:right w:val="none" w:sz="0" w:space="0" w:color="auto"/>
          </w:divBdr>
        </w:div>
        <w:div w:id="902065282">
          <w:marLeft w:val="0"/>
          <w:marRight w:val="0"/>
          <w:marTop w:val="0"/>
          <w:marBottom w:val="0"/>
          <w:divBdr>
            <w:top w:val="none" w:sz="0" w:space="0" w:color="auto"/>
            <w:left w:val="none" w:sz="0" w:space="0" w:color="auto"/>
            <w:bottom w:val="none" w:sz="0" w:space="0" w:color="auto"/>
            <w:right w:val="none" w:sz="0" w:space="0" w:color="auto"/>
          </w:divBdr>
        </w:div>
        <w:div w:id="134416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com.scot/" TargetMode="External"/><Relationship Id="rId18" Type="http://schemas.openxmlformats.org/officeDocument/2006/relationships/hyperlink" Target="http://www.fsd.nl/es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ecosystemassessments.net/"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rwsleefomgeving.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eescommunity.be/"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ec.europa.eu/environment/biodiversity/business/index_en.ht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naturalcapitalinitiative.org.uk/" TargetMode="External"/><Relationship Id="rId22"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B265-C8D1-472A-B593-877D22E8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2638</Words>
  <Characters>15038</Characters>
  <Application>Microsoft Office Word</Application>
  <DocSecurity>0</DocSecurity>
  <Lines>125</Lines>
  <Paragraphs>35</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
      <vt:lpstr/>
      <vt:lpstr/>
    </vt:vector>
  </TitlesOfParts>
  <Company>University of Oxford</Company>
  <LinksUpToDate>false</LinksUpToDate>
  <CharactersWithSpaces>17641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Hellgren</dc:creator>
  <cp:lastModifiedBy>Joachim Maes</cp:lastModifiedBy>
  <cp:revision>3</cp:revision>
  <cp:lastPrinted>2013-10-31T14:46:00Z</cp:lastPrinted>
  <dcterms:created xsi:type="dcterms:W3CDTF">2015-10-08T16:09:00Z</dcterms:created>
  <dcterms:modified xsi:type="dcterms:W3CDTF">2015-10-08T16:14:00Z</dcterms:modified>
</cp:coreProperties>
</file>